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9615C3" w14:textId="77777777" w:rsidR="00F174B5" w:rsidRDefault="00AB0849" w:rsidP="00671572">
      <w:pPr>
        <w:jc w:val="center"/>
      </w:pPr>
      <w:r>
        <w:rPr>
          <w:noProof/>
        </w:rPr>
        <mc:AlternateContent>
          <mc:Choice Requires="wps">
            <w:drawing>
              <wp:anchor distT="0" distB="0" distL="114300" distR="114300" simplePos="0" relativeHeight="251659264" behindDoc="1" locked="0" layoutInCell="1" allowOverlap="1" wp14:anchorId="7D8B4363" wp14:editId="62A5364E">
                <wp:simplePos x="0" y="0"/>
                <wp:positionH relativeFrom="column">
                  <wp:posOffset>-1066800</wp:posOffset>
                </wp:positionH>
                <wp:positionV relativeFrom="paragraph">
                  <wp:posOffset>-1009650</wp:posOffset>
                </wp:positionV>
                <wp:extent cx="7905750" cy="11201400"/>
                <wp:effectExtent l="0" t="0" r="19050" b="19050"/>
                <wp:wrapNone/>
                <wp:docPr id="514454909" name="Rectangle 1"/>
                <wp:cNvGraphicFramePr/>
                <a:graphic xmlns:a="http://schemas.openxmlformats.org/drawingml/2006/main">
                  <a:graphicData uri="http://schemas.microsoft.com/office/word/2010/wordprocessingShape">
                    <wps:wsp>
                      <wps:cNvSpPr/>
                      <wps:spPr>
                        <a:xfrm>
                          <a:off x="0" y="0"/>
                          <a:ext cx="7905750" cy="11201400"/>
                        </a:xfrm>
                        <a:prstGeom prst="rect">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8793B0" id="Rectangle 1" o:spid="_x0000_s1026" style="position:absolute;margin-left:-84pt;margin-top:-79.5pt;width:622.5pt;height:88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" fillcolor="#a6b2b3 [2167]" strokecolor="#7a8c8e [3207]" strokeweight=".5pt">
                <v:fill color2="#93a2a3 [2615]" rotate="t" colors="0 #bbc2c3;.5 #afb8b9;1 #a3aeb0" focus="100%" type="gradient">
                  <o:fill v:ext="view" type="gradientUnscaled"/>
                </v:fill>
              </v:rect>
            </w:pict>
          </mc:Fallback>
        </mc:AlternateContent>
      </w:r>
      <w:r w:rsidR="00E016B0">
        <w:rPr>
          <w:noProof/>
        </w:rPr>
        <w:drawing>
          <wp:anchor distT="0" distB="0" distL="114300" distR="114300" simplePos="0" relativeHeight="251658240" behindDoc="0" locked="0" layoutInCell="1" allowOverlap="1" wp14:anchorId="77214C96" wp14:editId="6AAB7697">
            <wp:simplePos x="0" y="0"/>
            <wp:positionH relativeFrom="margin">
              <wp:posOffset>2660650</wp:posOffset>
            </wp:positionH>
            <wp:positionV relativeFrom="paragraph">
              <wp:posOffset>-542925</wp:posOffset>
            </wp:positionV>
            <wp:extent cx="3515728" cy="1247775"/>
            <wp:effectExtent l="0" t="0" r="0" b="0"/>
            <wp:wrapNone/>
            <wp:docPr id="2033479497" name="Picture 1" descr="N:\New Academy Logo\Full Colour Log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New Academy Logo\Full Colour Logo (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15728" cy="1247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5CD7808" w14:textId="77777777" w:rsidR="00671572" w:rsidRDefault="00671572" w:rsidP="00671572">
      <w:pPr>
        <w:jc w:val="center"/>
      </w:pPr>
    </w:p>
    <w:p w14:paraId="6682D2D3" w14:textId="77777777" w:rsidR="00671572" w:rsidRDefault="00671572" w:rsidP="00671572">
      <w:pPr>
        <w:jc w:val="center"/>
      </w:pPr>
    </w:p>
    <w:p w14:paraId="43DEE110" w14:textId="77777777" w:rsidR="00671572" w:rsidRDefault="00671572" w:rsidP="00671572">
      <w:pPr>
        <w:jc w:val="center"/>
      </w:pPr>
    </w:p>
    <w:p w14:paraId="586CF8AE" w14:textId="77777777" w:rsidR="00671572" w:rsidRDefault="00671572" w:rsidP="00671572">
      <w:pPr>
        <w:jc w:val="center"/>
      </w:pPr>
    </w:p>
    <w:p w14:paraId="678D0B31" w14:textId="77777777" w:rsidR="00AA49BF" w:rsidRDefault="00AA49BF" w:rsidP="00671572">
      <w:pPr>
        <w:jc w:val="center"/>
      </w:pPr>
    </w:p>
    <w:p w14:paraId="28F34ACB" w14:textId="77777777" w:rsidR="00AA49BF" w:rsidRDefault="00AA49BF" w:rsidP="00671572">
      <w:pPr>
        <w:jc w:val="center"/>
      </w:pPr>
    </w:p>
    <w:p w14:paraId="1889081E" w14:textId="77777777" w:rsidR="00AA49BF" w:rsidRDefault="00AA49BF" w:rsidP="00671572">
      <w:pPr>
        <w:jc w:val="center"/>
      </w:pPr>
    </w:p>
    <w:p w14:paraId="5C092D7B" w14:textId="77777777" w:rsidR="00671572" w:rsidRDefault="00671572" w:rsidP="00671572">
      <w:pPr>
        <w:jc w:val="center"/>
      </w:pPr>
    </w:p>
    <w:p w14:paraId="6722A591" w14:textId="77777777" w:rsidR="00671572" w:rsidRDefault="00671572" w:rsidP="00671572">
      <w:pPr>
        <w:jc w:val="center"/>
      </w:pPr>
    </w:p>
    <w:p w14:paraId="37369C5E" w14:textId="77777777" w:rsidR="00671572" w:rsidRDefault="00671572" w:rsidP="00671572">
      <w:pPr>
        <w:jc w:val="center"/>
      </w:pPr>
    </w:p>
    <w:p w14:paraId="4519A32E" w14:textId="3DF20D41" w:rsidR="00671572" w:rsidRPr="00AA49BF" w:rsidRDefault="00000000" w:rsidP="00671572">
      <w:pPr>
        <w:jc w:val="center"/>
        <w:rPr>
          <w:color w:val="1A495D" w:themeColor="accent1" w:themeShade="80"/>
        </w:rPr>
      </w:pPr>
      <w:sdt>
        <w:sdtPr>
          <w:rPr>
            <w:b/>
            <w:bCs/>
            <w:color w:val="1A495D" w:themeColor="accent1" w:themeShade="80"/>
            <w:sz w:val="28"/>
            <w:szCs w:val="28"/>
          </w:rPr>
          <w:alias w:val="Title"/>
          <w:tag w:val=""/>
          <w:id w:val="1491515254"/>
          <w:placeholder>
            <w:docPart w:val="BD470AF16971BF42AFE3D17C24102C95"/>
          </w:placeholder>
          <w:dataBinding w:prefixMappings="xmlns:ns0='http://purl.org/dc/elements/1.1/' xmlns:ns1='http://schemas.openxmlformats.org/package/2006/metadata/core-properties' " w:xpath="/ns1:coreProperties[1]/ns0:title[1]" w:storeItemID="{6C3C8BC8-F283-45AE-878A-BAB7291924A1}"/>
          <w:text/>
        </w:sdtPr>
        <w:sdtContent>
          <w:r w:rsidR="0022140D">
            <w:rPr>
              <w:b/>
              <w:bCs/>
              <w:color w:val="1A495D" w:themeColor="accent1" w:themeShade="80"/>
              <w:sz w:val="28"/>
              <w:szCs w:val="28"/>
            </w:rPr>
            <w:t>EQUALITY INFORMATION AND OBJECTIVES PUBLIC SECTOR EQUALITY DUTY</w:t>
          </w:r>
        </w:sdtContent>
      </w:sdt>
      <w:r w:rsidR="00671572" w:rsidRPr="00AA49BF">
        <w:rPr>
          <w:color w:val="1A495D" w:themeColor="accent1" w:themeShade="80"/>
        </w:rPr>
        <w:br/>
      </w:r>
      <w:sdt>
        <w:sdtPr>
          <w:rPr>
            <w:color w:val="1A495D" w:themeColor="accent1" w:themeShade="80"/>
          </w:rPr>
          <w:alias w:val="Author"/>
          <w:tag w:val=""/>
          <w:id w:val="276072229"/>
          <w:placeholder>
            <w:docPart w:val="2305846D1AF91745ABE96388D0DEEEC5"/>
          </w:placeholder>
          <w:dataBinding w:prefixMappings="xmlns:ns0='http://purl.org/dc/elements/1.1/' xmlns:ns1='http://schemas.openxmlformats.org/package/2006/metadata/core-properties' " w:xpath="/ns1:coreProperties[1]/ns0:creator[1]" w:storeItemID="{6C3C8BC8-F283-45AE-878A-BAB7291924A1}"/>
          <w:text/>
        </w:sdtPr>
        <w:sdtContent>
          <w:r w:rsidR="00934FF6">
            <w:rPr>
              <w:color w:val="1A495D" w:themeColor="accent1" w:themeShade="80"/>
            </w:rPr>
            <w:t>Mandy Stocks, Senior Assistant Principal</w:t>
          </w:r>
        </w:sdtContent>
      </w:sdt>
      <w:r w:rsidR="00671572" w:rsidRPr="00AA49BF">
        <w:rPr>
          <w:color w:val="1A495D" w:themeColor="accent1" w:themeShade="80"/>
        </w:rPr>
        <w:br/>
      </w:r>
      <w:r w:rsidR="00671572" w:rsidRPr="00AA49BF">
        <w:rPr>
          <w:color w:val="1A495D" w:themeColor="accent1" w:themeShade="80"/>
        </w:rPr>
        <w:fldChar w:fldCharType="begin"/>
      </w:r>
      <w:r w:rsidR="00671572" w:rsidRPr="00AA49BF">
        <w:rPr>
          <w:color w:val="1A495D" w:themeColor="accent1" w:themeShade="80"/>
        </w:rPr>
        <w:instrText xml:space="preserve"> DATE \@ "dd MMMM yyyy" </w:instrText>
      </w:r>
      <w:r w:rsidR="00671572" w:rsidRPr="00AA49BF">
        <w:rPr>
          <w:color w:val="1A495D" w:themeColor="accent1" w:themeShade="80"/>
        </w:rPr>
        <w:fldChar w:fldCharType="separate"/>
      </w:r>
      <w:r w:rsidR="00934FF6">
        <w:rPr>
          <w:noProof/>
          <w:color w:val="1A495D" w:themeColor="accent1" w:themeShade="80"/>
        </w:rPr>
        <w:t>29 June 2026</w:t>
      </w:r>
      <w:r w:rsidR="00671572" w:rsidRPr="00AA49BF">
        <w:rPr>
          <w:color w:val="1A495D" w:themeColor="accent1" w:themeShade="80"/>
        </w:rPr>
        <w:fldChar w:fldCharType="end"/>
      </w:r>
    </w:p>
    <w:p w14:paraId="0395FE2C" w14:textId="77777777" w:rsidR="00671572" w:rsidRDefault="00AB0849">
      <w:r>
        <w:rPr>
          <w:noProof/>
        </w:rPr>
        <mc:AlternateContent>
          <mc:Choice Requires="wps">
            <w:drawing>
              <wp:anchor distT="0" distB="0" distL="114300" distR="114300" simplePos="0" relativeHeight="251660288" behindDoc="0" locked="0" layoutInCell="1" allowOverlap="1" wp14:anchorId="0DC65812" wp14:editId="0D2D6F07">
                <wp:simplePos x="0" y="0"/>
                <wp:positionH relativeFrom="column">
                  <wp:posOffset>-1166648</wp:posOffset>
                </wp:positionH>
                <wp:positionV relativeFrom="paragraph">
                  <wp:posOffset>1355791</wp:posOffset>
                </wp:positionV>
                <wp:extent cx="914400" cy="4397462"/>
                <wp:effectExtent l="0" t="0" r="0" b="3175"/>
                <wp:wrapNone/>
                <wp:docPr id="1533682937" name="Rectangle 2"/>
                <wp:cNvGraphicFramePr/>
                <a:graphic xmlns:a="http://schemas.openxmlformats.org/drawingml/2006/main">
                  <a:graphicData uri="http://schemas.microsoft.com/office/word/2010/wordprocessingShape">
                    <wps:wsp>
                      <wps:cNvSpPr/>
                      <wps:spPr>
                        <a:xfrm>
                          <a:off x="0" y="0"/>
                          <a:ext cx="914400" cy="4397462"/>
                        </a:xfrm>
                        <a:prstGeom prst="rect">
                          <a:avLst/>
                        </a:prstGeom>
                        <a:ln>
                          <a:noFill/>
                        </a:ln>
                      </wps:spPr>
                      <wps:style>
                        <a:lnRef idx="1">
                          <a:schemeClr val="accent4"/>
                        </a:lnRef>
                        <a:fillRef idx="3">
                          <a:schemeClr val="accent4"/>
                        </a:fillRef>
                        <a:effectRef idx="2">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9BF276" id="Rectangle 2" o:spid="_x0000_s1026" style="position:absolute;margin-left:-91.85pt;margin-top:106.75pt;width:1in;height:346.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" fillcolor="#829395 [3031]" stroked="f" strokeweight=".5pt">
                <v:fill color2="#788a8c [3175]" rotate="t" colors="0 #89999a;.5 #798d8f;1 #6a7d7f" focus="100%" type="gradient">
                  <o:fill v:ext="view" type="gradientUnscaled"/>
                </v:fill>
              </v:rect>
            </w:pict>
          </mc:Fallback>
        </mc:AlternateContent>
      </w:r>
      <w:r w:rsidR="00671572">
        <w:br w:type="page"/>
      </w:r>
    </w:p>
    <w:tbl>
      <w:tblPr>
        <w:tblStyle w:val="ListTable3-Accent1"/>
        <w:tblW w:w="10441" w:type="dxa"/>
        <w:tblInd w:w="-712" w:type="dxa"/>
        <w:tblLayout w:type="fixed"/>
        <w:tblLook w:val="01A0" w:firstRow="1" w:lastRow="0" w:firstColumn="1" w:lastColumn="1" w:noHBand="0" w:noVBand="0"/>
      </w:tblPr>
      <w:tblGrid>
        <w:gridCol w:w="877"/>
        <w:gridCol w:w="1097"/>
        <w:gridCol w:w="1400"/>
        <w:gridCol w:w="2846"/>
        <w:gridCol w:w="686"/>
        <w:gridCol w:w="3535"/>
      </w:tblGrid>
      <w:tr w:rsidR="00E016B0" w:rsidRPr="00A008DC" w14:paraId="5BB00301" w14:textId="77777777" w:rsidTr="00E016B0">
        <w:trPr>
          <w:cnfStyle w:val="100000000000" w:firstRow="1" w:lastRow="0" w:firstColumn="0" w:lastColumn="0" w:oddVBand="0" w:evenVBand="0" w:oddHBand="0" w:evenHBand="0" w:firstRowFirstColumn="0" w:firstRowLastColumn="0" w:lastRowFirstColumn="0" w:lastRowLastColumn="0"/>
          <w:trHeight w:val="308"/>
        </w:trPr>
        <w:tc>
          <w:tcPr>
            <w:cnfStyle w:val="001000000100" w:firstRow="0" w:lastRow="0" w:firstColumn="1" w:lastColumn="0" w:oddVBand="0" w:evenVBand="0" w:oddHBand="0" w:evenHBand="0" w:firstRowFirstColumn="1" w:firstRowLastColumn="0" w:lastRowFirstColumn="0" w:lastRowLastColumn="0"/>
            <w:tcW w:w="10441" w:type="dxa"/>
            <w:gridSpan w:val="6"/>
          </w:tcPr>
          <w:p w14:paraId="2C448506" w14:textId="77777777" w:rsidR="00E016B0" w:rsidRPr="00AA49BF" w:rsidRDefault="00E016B0" w:rsidP="0055093D">
            <w:pPr>
              <w:pStyle w:val="Default"/>
              <w:jc w:val="center"/>
              <w:rPr>
                <w:rFonts w:ascii="Calibri" w:hAnsi="Calibri" w:cs="Calibri"/>
                <w:color w:val="0F4E74"/>
                <w:lang w:val="en-US"/>
              </w:rPr>
            </w:pPr>
            <w:r w:rsidRPr="00AA49BF">
              <w:rPr>
                <w:rFonts w:ascii="Calibri" w:hAnsi="Calibri" w:cs="Calibri"/>
                <w:color w:val="0F4E74"/>
                <w:lang w:val="en-US"/>
              </w:rPr>
              <w:lastRenderedPageBreak/>
              <w:t>Document Control Table</w:t>
            </w:r>
          </w:p>
        </w:tc>
      </w:tr>
      <w:tr w:rsidR="00E016B0" w:rsidRPr="00A008DC" w14:paraId="0849E2C9" w14:textId="77777777" w:rsidTr="00E016B0">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6220" w:type="dxa"/>
            <w:gridSpan w:val="4"/>
          </w:tcPr>
          <w:p w14:paraId="0A7036AD"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Document title:</w:t>
            </w:r>
          </w:p>
        </w:tc>
        <w:tc>
          <w:tcPr>
            <w:cnfStyle w:val="000100000000" w:firstRow="0" w:lastRow="0" w:firstColumn="0" w:lastColumn="1" w:oddVBand="0" w:evenVBand="0" w:oddHBand="0" w:evenHBand="0" w:firstRowFirstColumn="0" w:firstRowLastColumn="0" w:lastRowFirstColumn="0" w:lastRowLastColumn="0"/>
            <w:tcW w:w="4221" w:type="dxa"/>
            <w:gridSpan w:val="2"/>
          </w:tcPr>
          <w:sdt>
            <w:sdtPr>
              <w:rPr>
                <w:rFonts w:ascii="Calibri" w:hAnsi="Calibri" w:cs="Calibri"/>
                <w:color w:val="0F4E74"/>
                <w:lang w:val="en-US"/>
              </w:rPr>
              <w:alias w:val="Title"/>
              <w:tag w:val=""/>
              <w:id w:val="-1430111693"/>
              <w:placeholder>
                <w:docPart w:val="ED38198085BC2543AD4183138A3C6665"/>
              </w:placeholder>
              <w:dataBinding w:prefixMappings="xmlns:ns0='http://purl.org/dc/elements/1.1/' xmlns:ns1='http://schemas.openxmlformats.org/package/2006/metadata/core-properties' " w:xpath="/ns1:coreProperties[1]/ns0:title[1]" w:storeItemID="{6C3C8BC8-F283-45AE-878A-BAB7291924A1}"/>
              <w:text/>
            </w:sdtPr>
            <w:sdtContent>
              <w:p w14:paraId="0DEE4140" w14:textId="5212848D" w:rsidR="00E016B0" w:rsidRPr="00AA49BF" w:rsidRDefault="002E12DD" w:rsidP="0055093D">
                <w:pPr>
                  <w:pStyle w:val="Default"/>
                  <w:jc w:val="center"/>
                  <w:rPr>
                    <w:rFonts w:ascii="Calibri" w:hAnsi="Calibri" w:cs="Calibri"/>
                    <w:b w:val="0"/>
                    <w:bCs w:val="0"/>
                    <w:color w:val="0F4E74"/>
                    <w:lang w:val="en-US"/>
                  </w:rPr>
                </w:pPr>
                <w:r>
                  <w:rPr>
                    <w:rFonts w:ascii="Calibri" w:hAnsi="Calibri" w:cs="Calibri"/>
                    <w:color w:val="0F4E74"/>
                    <w:lang w:val="en-US"/>
                  </w:rPr>
                  <w:t>EQUALITY INFORMATION AND OBJECTIVES PUBLIC SECTOR EQUALITY DUTY</w:t>
                </w:r>
              </w:p>
            </w:sdtContent>
          </w:sdt>
        </w:tc>
      </w:tr>
      <w:tr w:rsidR="00E016B0" w:rsidRPr="00A008DC" w14:paraId="194964DA" w14:textId="77777777" w:rsidTr="00E016B0">
        <w:trPr>
          <w:trHeight w:val="319"/>
        </w:trPr>
        <w:tc>
          <w:tcPr>
            <w:cnfStyle w:val="001000000000" w:firstRow="0" w:lastRow="0" w:firstColumn="1" w:lastColumn="0" w:oddVBand="0" w:evenVBand="0" w:oddHBand="0" w:evenHBand="0" w:firstRowFirstColumn="0" w:firstRowLastColumn="0" w:lastRowFirstColumn="0" w:lastRowLastColumn="0"/>
            <w:tcW w:w="6220" w:type="dxa"/>
            <w:gridSpan w:val="4"/>
          </w:tcPr>
          <w:p w14:paraId="158DE4C8"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Author (name &amp; job title):</w:t>
            </w:r>
          </w:p>
        </w:tc>
        <w:tc>
          <w:tcPr>
            <w:cnfStyle w:val="000100000000" w:firstRow="0" w:lastRow="0" w:firstColumn="0" w:lastColumn="1" w:oddVBand="0" w:evenVBand="0" w:oddHBand="0" w:evenHBand="0" w:firstRowFirstColumn="0" w:firstRowLastColumn="0" w:lastRowFirstColumn="0" w:lastRowLastColumn="0"/>
            <w:tcW w:w="4221" w:type="dxa"/>
            <w:gridSpan w:val="2"/>
          </w:tcPr>
          <w:sdt>
            <w:sdtPr>
              <w:rPr>
                <w:rFonts w:ascii="Calibri" w:hAnsi="Calibri" w:cs="Calibri"/>
                <w:color w:val="0F4E74"/>
                <w:lang w:val="en-US"/>
              </w:rPr>
              <w:alias w:val="Author"/>
              <w:tag w:val=""/>
              <w:id w:val="-328828910"/>
              <w:placeholder>
                <w:docPart w:val="240140B5FEF99640AB01EC91D9BB5EBD"/>
              </w:placeholder>
              <w:dataBinding w:prefixMappings="xmlns:ns0='http://purl.org/dc/elements/1.1/' xmlns:ns1='http://schemas.openxmlformats.org/package/2006/metadata/core-properties' " w:xpath="/ns1:coreProperties[1]/ns0:creator[1]" w:storeItemID="{6C3C8BC8-F283-45AE-878A-BAB7291924A1}"/>
              <w:text/>
            </w:sdtPr>
            <w:sdtContent>
              <w:p w14:paraId="7F8E8320" w14:textId="562E8624" w:rsidR="00E016B0" w:rsidRPr="00AA49BF" w:rsidRDefault="00934FF6" w:rsidP="0055093D">
                <w:pPr>
                  <w:pStyle w:val="Default"/>
                  <w:jc w:val="center"/>
                  <w:rPr>
                    <w:rFonts w:ascii="Calibri" w:hAnsi="Calibri" w:cs="Calibri"/>
                    <w:b w:val="0"/>
                    <w:bCs w:val="0"/>
                    <w:color w:val="0F4E74"/>
                    <w:lang w:val="en-US"/>
                  </w:rPr>
                </w:pPr>
                <w:r>
                  <w:rPr>
                    <w:rFonts w:ascii="Calibri" w:hAnsi="Calibri" w:cs="Calibri"/>
                    <w:color w:val="0F4E74"/>
                    <w:lang w:val="en-US"/>
                  </w:rPr>
                  <w:t>Mandy Stocks, Senior Assistant Principal</w:t>
                </w:r>
              </w:p>
            </w:sdtContent>
          </w:sdt>
        </w:tc>
      </w:tr>
      <w:tr w:rsidR="00E016B0" w:rsidRPr="00A008DC" w14:paraId="442712FF" w14:textId="77777777" w:rsidTr="00E016B0">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6220" w:type="dxa"/>
            <w:gridSpan w:val="4"/>
          </w:tcPr>
          <w:p w14:paraId="2FAECD59"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Version number:</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6008941D" w14:textId="263DF771" w:rsidR="00E016B0" w:rsidRPr="00AA49BF" w:rsidRDefault="002E12DD"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1</w:t>
            </w:r>
          </w:p>
        </w:tc>
      </w:tr>
      <w:tr w:rsidR="00E016B0" w:rsidRPr="00A008DC" w14:paraId="186AB8EF" w14:textId="77777777" w:rsidTr="00E016B0">
        <w:trPr>
          <w:trHeight w:val="340"/>
        </w:trPr>
        <w:tc>
          <w:tcPr>
            <w:cnfStyle w:val="001000000000" w:firstRow="0" w:lastRow="0" w:firstColumn="1" w:lastColumn="0" w:oddVBand="0" w:evenVBand="0" w:oddHBand="0" w:evenHBand="0" w:firstRowFirstColumn="0" w:firstRowLastColumn="0" w:lastRowFirstColumn="0" w:lastRowLastColumn="0"/>
            <w:tcW w:w="6220" w:type="dxa"/>
            <w:gridSpan w:val="4"/>
          </w:tcPr>
          <w:p w14:paraId="2A10A125"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Date approved:</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5B02E07B" w14:textId="504F611B" w:rsidR="00E016B0" w:rsidRPr="00AA49BF" w:rsidRDefault="0022140D"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July 2025</w:t>
            </w:r>
          </w:p>
        </w:tc>
      </w:tr>
      <w:tr w:rsidR="00E016B0" w:rsidRPr="00A008DC" w14:paraId="24A5D2A0" w14:textId="77777777" w:rsidTr="00E016B0">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6220" w:type="dxa"/>
            <w:gridSpan w:val="4"/>
          </w:tcPr>
          <w:p w14:paraId="51457207"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Approved by:</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70346223" w14:textId="77777777" w:rsidR="00E016B0" w:rsidRPr="00AA49BF" w:rsidRDefault="00E016B0" w:rsidP="0055093D">
            <w:pPr>
              <w:pStyle w:val="Default"/>
              <w:jc w:val="center"/>
              <w:rPr>
                <w:rFonts w:ascii="Calibri" w:hAnsi="Calibri" w:cs="Calibri"/>
                <w:b w:val="0"/>
                <w:bCs w:val="0"/>
                <w:color w:val="0F4E74"/>
                <w:lang w:val="en-US"/>
              </w:rPr>
            </w:pPr>
          </w:p>
        </w:tc>
      </w:tr>
      <w:tr w:rsidR="00E016B0" w:rsidRPr="00A008DC" w14:paraId="45CF290C" w14:textId="77777777" w:rsidTr="00E016B0">
        <w:trPr>
          <w:trHeight w:val="318"/>
        </w:trPr>
        <w:tc>
          <w:tcPr>
            <w:cnfStyle w:val="001000000000" w:firstRow="0" w:lastRow="0" w:firstColumn="1" w:lastColumn="0" w:oddVBand="0" w:evenVBand="0" w:oddHBand="0" w:evenHBand="0" w:firstRowFirstColumn="0" w:firstRowLastColumn="0" w:lastRowFirstColumn="0" w:lastRowLastColumn="0"/>
            <w:tcW w:w="6220" w:type="dxa"/>
            <w:gridSpan w:val="4"/>
          </w:tcPr>
          <w:p w14:paraId="088E0BFC"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Date of review:</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4C6E7D71" w14:textId="45F71DA0" w:rsidR="00E016B0" w:rsidRPr="00AA49BF" w:rsidRDefault="0022140D"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July 202</w:t>
            </w:r>
            <w:r w:rsidR="00934FF6">
              <w:rPr>
                <w:rFonts w:ascii="Calibri" w:hAnsi="Calibri" w:cs="Calibri"/>
                <w:b w:val="0"/>
                <w:bCs w:val="0"/>
                <w:color w:val="0F4E74"/>
                <w:lang w:val="en-US"/>
              </w:rPr>
              <w:t>6</w:t>
            </w:r>
          </w:p>
        </w:tc>
      </w:tr>
      <w:tr w:rsidR="00E016B0" w:rsidRPr="00A008DC" w14:paraId="75FF3DCA" w14:textId="77777777" w:rsidTr="00E016B0">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10441" w:type="dxa"/>
            <w:gridSpan w:val="6"/>
          </w:tcPr>
          <w:p w14:paraId="376698C3"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Document History</w:t>
            </w:r>
          </w:p>
        </w:tc>
      </w:tr>
      <w:tr w:rsidR="00E016B0" w:rsidRPr="00A008DC" w14:paraId="4AB21B31" w14:textId="77777777" w:rsidTr="00E016B0">
        <w:trPr>
          <w:trHeight w:val="318"/>
        </w:trPr>
        <w:tc>
          <w:tcPr>
            <w:cnfStyle w:val="001000000000" w:firstRow="0" w:lastRow="0" w:firstColumn="1" w:lastColumn="0" w:oddVBand="0" w:evenVBand="0" w:oddHBand="0" w:evenHBand="0" w:firstRowFirstColumn="0" w:firstRowLastColumn="0" w:lastRowFirstColumn="0" w:lastRowLastColumn="0"/>
            <w:tcW w:w="877" w:type="dxa"/>
          </w:tcPr>
          <w:p w14:paraId="5BF25D20"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Version</w:t>
            </w:r>
          </w:p>
        </w:tc>
        <w:tc>
          <w:tcPr>
            <w:cnfStyle w:val="000010000000" w:firstRow="0" w:lastRow="0" w:firstColumn="0" w:lastColumn="0" w:oddVBand="1" w:evenVBand="0" w:oddHBand="0" w:evenHBand="0" w:firstRowFirstColumn="0" w:firstRowLastColumn="0" w:lastRowFirstColumn="0" w:lastRowLastColumn="0"/>
            <w:tcW w:w="1097" w:type="dxa"/>
          </w:tcPr>
          <w:p w14:paraId="7BEB8072" w14:textId="77777777" w:rsidR="00E016B0" w:rsidRDefault="00E016B0" w:rsidP="0055093D">
            <w:pPr>
              <w:pStyle w:val="Default"/>
              <w:jc w:val="center"/>
              <w:rPr>
                <w:rFonts w:ascii="Calibri" w:hAnsi="Calibri" w:cs="Calibri"/>
                <w:b/>
                <w:bCs/>
                <w:color w:val="0F4E74"/>
                <w:lang w:val="en-US"/>
              </w:rPr>
            </w:pPr>
            <w:r>
              <w:rPr>
                <w:rFonts w:ascii="Calibri" w:hAnsi="Calibri" w:cs="Calibri"/>
                <w:b/>
                <w:bCs/>
                <w:color w:val="0F4E74"/>
                <w:lang w:val="en-US"/>
              </w:rPr>
              <w:t>Date</w:t>
            </w:r>
          </w:p>
        </w:tc>
        <w:tc>
          <w:tcPr>
            <w:tcW w:w="1400" w:type="dxa"/>
          </w:tcPr>
          <w:p w14:paraId="14AB7DDE" w14:textId="77777777" w:rsidR="00E016B0" w:rsidRDefault="00E016B0" w:rsidP="0055093D">
            <w:pPr>
              <w:pStyle w:val="Default"/>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0F4E74"/>
                <w:lang w:val="en-US"/>
              </w:rPr>
            </w:pPr>
            <w:r>
              <w:rPr>
                <w:rFonts w:ascii="Calibri" w:hAnsi="Calibri" w:cs="Calibri"/>
                <w:b/>
                <w:bCs/>
                <w:color w:val="0F4E74"/>
                <w:lang w:val="en-US"/>
              </w:rPr>
              <w:t>Review</w:t>
            </w:r>
          </w:p>
        </w:tc>
        <w:tc>
          <w:tcPr>
            <w:cnfStyle w:val="000010000000" w:firstRow="0" w:lastRow="0" w:firstColumn="0" w:lastColumn="0" w:oddVBand="1" w:evenVBand="0" w:oddHBand="0" w:evenHBand="0" w:firstRowFirstColumn="0" w:firstRowLastColumn="0" w:lastRowFirstColumn="0" w:lastRowLastColumn="0"/>
            <w:tcW w:w="3532" w:type="dxa"/>
            <w:gridSpan w:val="2"/>
          </w:tcPr>
          <w:p w14:paraId="12086938" w14:textId="77777777" w:rsidR="00E016B0" w:rsidRPr="008A35AD" w:rsidRDefault="00E016B0" w:rsidP="0055093D">
            <w:pPr>
              <w:pStyle w:val="Default"/>
              <w:jc w:val="center"/>
              <w:rPr>
                <w:rFonts w:ascii="Calibri" w:hAnsi="Calibri" w:cs="Calibri"/>
                <w:b/>
                <w:bCs/>
                <w:color w:val="0F4E74"/>
                <w:lang w:val="en-US"/>
              </w:rPr>
            </w:pPr>
            <w:r w:rsidRPr="008A35AD">
              <w:rPr>
                <w:rFonts w:ascii="Calibri" w:hAnsi="Calibri" w:cs="Calibri"/>
                <w:b/>
                <w:bCs/>
                <w:color w:val="0F4E74"/>
                <w:lang w:val="en-US"/>
              </w:rPr>
              <w:t>Author</w:t>
            </w:r>
          </w:p>
        </w:tc>
        <w:tc>
          <w:tcPr>
            <w:cnfStyle w:val="000100000000" w:firstRow="0" w:lastRow="0" w:firstColumn="0" w:lastColumn="1" w:oddVBand="0" w:evenVBand="0" w:oddHBand="0" w:evenHBand="0" w:firstRowFirstColumn="0" w:firstRowLastColumn="0" w:lastRowFirstColumn="0" w:lastRowLastColumn="0"/>
            <w:tcW w:w="3535" w:type="dxa"/>
          </w:tcPr>
          <w:p w14:paraId="67B94C54"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Note of revisions</w:t>
            </w:r>
          </w:p>
        </w:tc>
      </w:tr>
      <w:tr w:rsidR="00E016B0" w:rsidRPr="00A008DC" w14:paraId="4293CBB7" w14:textId="77777777" w:rsidTr="00E016B0">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877" w:type="dxa"/>
          </w:tcPr>
          <w:p w14:paraId="2DC9F720" w14:textId="092D77A0" w:rsidR="00E016B0" w:rsidRPr="00AA49BF" w:rsidRDefault="0022140D"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3</w:t>
            </w:r>
          </w:p>
        </w:tc>
        <w:tc>
          <w:tcPr>
            <w:cnfStyle w:val="000010000000" w:firstRow="0" w:lastRow="0" w:firstColumn="0" w:lastColumn="0" w:oddVBand="1" w:evenVBand="0" w:oddHBand="0" w:evenHBand="0" w:firstRowFirstColumn="0" w:firstRowLastColumn="0" w:lastRowFirstColumn="0" w:lastRowLastColumn="0"/>
            <w:tcW w:w="1097" w:type="dxa"/>
          </w:tcPr>
          <w:p w14:paraId="381A55AD" w14:textId="390298E7" w:rsidR="00E016B0" w:rsidRPr="00E016B0" w:rsidRDefault="0022140D" w:rsidP="0055093D">
            <w:pPr>
              <w:pStyle w:val="Default"/>
              <w:jc w:val="center"/>
              <w:rPr>
                <w:rFonts w:ascii="Calibri" w:hAnsi="Calibri" w:cs="Calibri"/>
                <w:color w:val="0F4E74"/>
                <w:lang w:val="en-US"/>
              </w:rPr>
            </w:pPr>
            <w:r>
              <w:rPr>
                <w:rFonts w:ascii="Calibri" w:hAnsi="Calibri" w:cs="Calibri"/>
                <w:color w:val="0F4E74"/>
                <w:lang w:val="en-US"/>
              </w:rPr>
              <w:t>July 2025</w:t>
            </w:r>
          </w:p>
        </w:tc>
        <w:tc>
          <w:tcPr>
            <w:tcW w:w="1400" w:type="dxa"/>
          </w:tcPr>
          <w:p w14:paraId="65559986" w14:textId="252D7A47" w:rsidR="00E016B0" w:rsidRPr="00E016B0" w:rsidRDefault="00E016B0" w:rsidP="0055093D">
            <w:pPr>
              <w:pStyle w:val="Defaul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F4E74"/>
                <w:lang w:val="en-US"/>
              </w:rPr>
            </w:pPr>
          </w:p>
        </w:tc>
        <w:tc>
          <w:tcPr>
            <w:cnfStyle w:val="000010000000" w:firstRow="0" w:lastRow="0" w:firstColumn="0" w:lastColumn="0" w:oddVBand="1" w:evenVBand="0" w:oddHBand="0" w:evenHBand="0" w:firstRowFirstColumn="0" w:firstRowLastColumn="0" w:lastRowFirstColumn="0" w:lastRowLastColumn="0"/>
            <w:tcW w:w="3532" w:type="dxa"/>
            <w:gridSpan w:val="2"/>
          </w:tcPr>
          <w:p w14:paraId="1FEF950E" w14:textId="690A058D" w:rsidR="00E016B0" w:rsidRPr="00E016B0" w:rsidRDefault="0022140D" w:rsidP="0055093D">
            <w:pPr>
              <w:pStyle w:val="Default"/>
              <w:jc w:val="center"/>
              <w:rPr>
                <w:rFonts w:ascii="Calibri" w:hAnsi="Calibri" w:cs="Calibri"/>
                <w:color w:val="0F4E74"/>
                <w:lang w:val="en-US"/>
              </w:rPr>
            </w:pPr>
            <w:r>
              <w:rPr>
                <w:rFonts w:ascii="Calibri" w:hAnsi="Calibri" w:cs="Calibri"/>
                <w:color w:val="0F4E74"/>
                <w:lang w:val="en-US"/>
              </w:rPr>
              <w:t>Dawn Ager</w:t>
            </w:r>
          </w:p>
        </w:tc>
        <w:tc>
          <w:tcPr>
            <w:cnfStyle w:val="000100000000" w:firstRow="0" w:lastRow="0" w:firstColumn="0" w:lastColumn="1" w:oddVBand="0" w:evenVBand="0" w:oddHBand="0" w:evenHBand="0" w:firstRowFirstColumn="0" w:firstRowLastColumn="0" w:lastRowFirstColumn="0" w:lastRowLastColumn="0"/>
            <w:tcW w:w="3535" w:type="dxa"/>
          </w:tcPr>
          <w:p w14:paraId="4535F8BA" w14:textId="3414D7DD" w:rsidR="00E016B0" w:rsidRPr="00AA49BF" w:rsidRDefault="0022140D"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Nil changes</w:t>
            </w:r>
          </w:p>
        </w:tc>
      </w:tr>
      <w:tr w:rsidR="00E016B0" w:rsidRPr="00A008DC" w14:paraId="33CBBFC3" w14:textId="77777777" w:rsidTr="00E016B0">
        <w:trPr>
          <w:trHeight w:val="228"/>
        </w:trPr>
        <w:tc>
          <w:tcPr>
            <w:cnfStyle w:val="001000000000" w:firstRow="0" w:lastRow="0" w:firstColumn="1" w:lastColumn="0" w:oddVBand="0" w:evenVBand="0" w:oddHBand="0" w:evenHBand="0" w:firstRowFirstColumn="0" w:firstRowLastColumn="0" w:lastRowFirstColumn="0" w:lastRowLastColumn="0"/>
            <w:tcW w:w="877" w:type="dxa"/>
          </w:tcPr>
          <w:p w14:paraId="3AFB04A5" w14:textId="4D5A0DC2" w:rsidR="00E016B0" w:rsidRPr="00AA49BF" w:rsidRDefault="00934FF6"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4</w:t>
            </w:r>
          </w:p>
        </w:tc>
        <w:tc>
          <w:tcPr>
            <w:cnfStyle w:val="000010000000" w:firstRow="0" w:lastRow="0" w:firstColumn="0" w:lastColumn="0" w:oddVBand="1" w:evenVBand="0" w:oddHBand="0" w:evenHBand="0" w:firstRowFirstColumn="0" w:firstRowLastColumn="0" w:lastRowFirstColumn="0" w:lastRowLastColumn="0"/>
            <w:tcW w:w="1097" w:type="dxa"/>
          </w:tcPr>
          <w:p w14:paraId="4AEE0DA0" w14:textId="175AD20B" w:rsidR="00E016B0" w:rsidRPr="00E016B0" w:rsidRDefault="00934FF6" w:rsidP="0055093D">
            <w:pPr>
              <w:pStyle w:val="Default"/>
              <w:jc w:val="center"/>
              <w:rPr>
                <w:rFonts w:ascii="Calibri" w:hAnsi="Calibri" w:cs="Calibri"/>
                <w:color w:val="0F4E74"/>
                <w:lang w:val="en-US"/>
              </w:rPr>
            </w:pPr>
            <w:r>
              <w:rPr>
                <w:rFonts w:ascii="Calibri" w:hAnsi="Calibri" w:cs="Calibri"/>
                <w:color w:val="0F4E74"/>
                <w:lang w:val="en-US"/>
              </w:rPr>
              <w:t>July 2026</w:t>
            </w:r>
          </w:p>
        </w:tc>
        <w:tc>
          <w:tcPr>
            <w:tcW w:w="1400" w:type="dxa"/>
          </w:tcPr>
          <w:p w14:paraId="298D8B3E" w14:textId="77777777" w:rsidR="00E016B0" w:rsidRPr="00E016B0" w:rsidRDefault="00E016B0" w:rsidP="0055093D">
            <w:pPr>
              <w:pStyle w:val="Default"/>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F4E74"/>
                <w:lang w:val="en-US"/>
              </w:rPr>
            </w:pPr>
          </w:p>
        </w:tc>
        <w:tc>
          <w:tcPr>
            <w:cnfStyle w:val="000010000000" w:firstRow="0" w:lastRow="0" w:firstColumn="0" w:lastColumn="0" w:oddVBand="1" w:evenVBand="0" w:oddHBand="0" w:evenHBand="0" w:firstRowFirstColumn="0" w:firstRowLastColumn="0" w:lastRowFirstColumn="0" w:lastRowLastColumn="0"/>
            <w:tcW w:w="3532" w:type="dxa"/>
            <w:gridSpan w:val="2"/>
          </w:tcPr>
          <w:p w14:paraId="36239461" w14:textId="1264B1EC" w:rsidR="00E016B0" w:rsidRPr="00E016B0" w:rsidRDefault="00934FF6" w:rsidP="0055093D">
            <w:pPr>
              <w:pStyle w:val="Default"/>
              <w:jc w:val="center"/>
              <w:rPr>
                <w:rFonts w:ascii="Calibri" w:hAnsi="Calibri" w:cs="Calibri"/>
                <w:color w:val="0F4E74"/>
                <w:lang w:val="en-US"/>
              </w:rPr>
            </w:pPr>
            <w:r>
              <w:rPr>
                <w:rFonts w:ascii="Calibri" w:hAnsi="Calibri" w:cs="Calibri"/>
                <w:color w:val="0F4E74"/>
                <w:lang w:val="en-US"/>
              </w:rPr>
              <w:t>Mandy Stocks</w:t>
            </w:r>
          </w:p>
        </w:tc>
        <w:tc>
          <w:tcPr>
            <w:cnfStyle w:val="000100000000" w:firstRow="0" w:lastRow="0" w:firstColumn="0" w:lastColumn="1" w:oddVBand="0" w:evenVBand="0" w:oddHBand="0" w:evenHBand="0" w:firstRowFirstColumn="0" w:firstRowLastColumn="0" w:lastRowFirstColumn="0" w:lastRowLastColumn="0"/>
            <w:tcW w:w="3535" w:type="dxa"/>
          </w:tcPr>
          <w:p w14:paraId="0E001253" w14:textId="5B767676" w:rsidR="00E016B0" w:rsidRPr="00AA49BF" w:rsidRDefault="00934FF6"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Review of key names persons.</w:t>
            </w:r>
          </w:p>
        </w:tc>
      </w:tr>
      <w:tr w:rsidR="00E016B0" w:rsidRPr="00A008DC" w14:paraId="120C725A" w14:textId="77777777" w:rsidTr="00E016B0">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877" w:type="dxa"/>
          </w:tcPr>
          <w:p w14:paraId="2A886BDD" w14:textId="77777777" w:rsidR="00E016B0" w:rsidRPr="00AA49BF" w:rsidRDefault="00E016B0" w:rsidP="0055093D">
            <w:pPr>
              <w:pStyle w:val="Default"/>
              <w:jc w:val="center"/>
              <w:rPr>
                <w:rFonts w:ascii="Calibri" w:hAnsi="Calibri" w:cs="Calibri"/>
                <w:b w:val="0"/>
                <w:bCs w:val="0"/>
                <w:color w:val="0F4E74"/>
                <w:lang w:val="en-US"/>
              </w:rPr>
            </w:pPr>
          </w:p>
        </w:tc>
        <w:tc>
          <w:tcPr>
            <w:cnfStyle w:val="000010000000" w:firstRow="0" w:lastRow="0" w:firstColumn="0" w:lastColumn="0" w:oddVBand="1" w:evenVBand="0" w:oddHBand="0" w:evenHBand="0" w:firstRowFirstColumn="0" w:firstRowLastColumn="0" w:lastRowFirstColumn="0" w:lastRowLastColumn="0"/>
            <w:tcW w:w="1097" w:type="dxa"/>
          </w:tcPr>
          <w:p w14:paraId="4E9ED6D3" w14:textId="77777777" w:rsidR="00E016B0" w:rsidRPr="00E016B0" w:rsidRDefault="00E016B0" w:rsidP="0055093D">
            <w:pPr>
              <w:pStyle w:val="Default"/>
              <w:jc w:val="center"/>
              <w:rPr>
                <w:rFonts w:ascii="Calibri" w:hAnsi="Calibri" w:cs="Calibri"/>
                <w:color w:val="0F4E74"/>
                <w:lang w:val="en-US"/>
              </w:rPr>
            </w:pPr>
          </w:p>
        </w:tc>
        <w:tc>
          <w:tcPr>
            <w:tcW w:w="1400" w:type="dxa"/>
          </w:tcPr>
          <w:p w14:paraId="3EA438D1" w14:textId="77777777" w:rsidR="00E016B0" w:rsidRPr="00E016B0" w:rsidRDefault="00E016B0" w:rsidP="0055093D">
            <w:pPr>
              <w:pStyle w:val="Defaul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F4E74"/>
                <w:lang w:val="en-US"/>
              </w:rPr>
            </w:pPr>
          </w:p>
        </w:tc>
        <w:tc>
          <w:tcPr>
            <w:cnfStyle w:val="000010000000" w:firstRow="0" w:lastRow="0" w:firstColumn="0" w:lastColumn="0" w:oddVBand="1" w:evenVBand="0" w:oddHBand="0" w:evenHBand="0" w:firstRowFirstColumn="0" w:firstRowLastColumn="0" w:lastRowFirstColumn="0" w:lastRowLastColumn="0"/>
            <w:tcW w:w="3532" w:type="dxa"/>
            <w:gridSpan w:val="2"/>
          </w:tcPr>
          <w:p w14:paraId="3D246D70" w14:textId="77777777" w:rsidR="00E016B0" w:rsidRPr="00E016B0" w:rsidRDefault="00E016B0" w:rsidP="0055093D">
            <w:pPr>
              <w:pStyle w:val="Default"/>
              <w:jc w:val="center"/>
              <w:rPr>
                <w:rFonts w:ascii="Calibri" w:hAnsi="Calibri" w:cs="Calibri"/>
                <w:color w:val="0F4E74"/>
                <w:lang w:val="en-US"/>
              </w:rPr>
            </w:pPr>
          </w:p>
        </w:tc>
        <w:tc>
          <w:tcPr>
            <w:cnfStyle w:val="000100000000" w:firstRow="0" w:lastRow="0" w:firstColumn="0" w:lastColumn="1" w:oddVBand="0" w:evenVBand="0" w:oddHBand="0" w:evenHBand="0" w:firstRowFirstColumn="0" w:firstRowLastColumn="0" w:lastRowFirstColumn="0" w:lastRowLastColumn="0"/>
            <w:tcW w:w="3535" w:type="dxa"/>
          </w:tcPr>
          <w:p w14:paraId="39872E6A" w14:textId="77777777" w:rsidR="00E016B0" w:rsidRPr="00AA49BF" w:rsidRDefault="00E016B0" w:rsidP="0055093D">
            <w:pPr>
              <w:pStyle w:val="Default"/>
              <w:jc w:val="center"/>
              <w:rPr>
                <w:rFonts w:ascii="Calibri" w:hAnsi="Calibri" w:cs="Calibri"/>
                <w:b w:val="0"/>
                <w:bCs w:val="0"/>
                <w:color w:val="0F4E74"/>
                <w:lang w:val="en-US"/>
              </w:rPr>
            </w:pPr>
          </w:p>
        </w:tc>
      </w:tr>
    </w:tbl>
    <w:p w14:paraId="028B9202" w14:textId="77777777" w:rsidR="00671572" w:rsidRDefault="00671572">
      <w:r>
        <w:br w:type="page"/>
      </w:r>
    </w:p>
    <w:sdt>
      <w:sdtPr>
        <w:rPr>
          <w:caps w:val="0"/>
          <w:color w:val="auto"/>
          <w:spacing w:val="0"/>
          <w:sz w:val="20"/>
          <w:szCs w:val="20"/>
        </w:rPr>
        <w:id w:val="-1294367008"/>
        <w:docPartObj>
          <w:docPartGallery w:val="Table of Contents"/>
          <w:docPartUnique/>
        </w:docPartObj>
      </w:sdtPr>
      <w:sdtEndPr>
        <w:rPr>
          <w:b/>
          <w:bCs/>
          <w:noProof/>
        </w:rPr>
      </w:sdtEndPr>
      <w:sdtContent>
        <w:p w14:paraId="3F6D09C1" w14:textId="77777777" w:rsidR="00671572" w:rsidRDefault="00671572">
          <w:pPr>
            <w:pStyle w:val="TOCHeading"/>
          </w:pPr>
          <w:r>
            <w:t>Table of Contents</w:t>
          </w:r>
        </w:p>
        <w:p w14:paraId="1AC62DCE" w14:textId="2682487B" w:rsidR="00C1246D" w:rsidRDefault="00C1246D">
          <w:pPr>
            <w:pStyle w:val="TOC1"/>
            <w:tabs>
              <w:tab w:val="right" w:leader="dot" w:pos="9016"/>
            </w:tabs>
            <w:rPr>
              <w:noProof/>
            </w:rPr>
          </w:pPr>
          <w:r>
            <w:fldChar w:fldCharType="begin"/>
          </w:r>
          <w:r>
            <w:instrText xml:space="preserve"> TOC \o "1-3" \h \z \u </w:instrText>
          </w:r>
          <w:r>
            <w:fldChar w:fldCharType="separate"/>
          </w:r>
          <w:hyperlink w:anchor="_Toc157458232" w:history="1">
            <w:r w:rsidRPr="00456A3F">
              <w:rPr>
                <w:rStyle w:val="Hyperlink"/>
                <w:noProof/>
              </w:rPr>
              <w:t>AIMS</w:t>
            </w:r>
            <w:r>
              <w:rPr>
                <w:noProof/>
                <w:webHidden/>
              </w:rPr>
              <w:tab/>
            </w:r>
            <w:r>
              <w:rPr>
                <w:noProof/>
                <w:webHidden/>
              </w:rPr>
              <w:fldChar w:fldCharType="begin"/>
            </w:r>
            <w:r>
              <w:rPr>
                <w:noProof/>
                <w:webHidden/>
              </w:rPr>
              <w:instrText xml:space="preserve"> PAGEREF _Toc157458232 \h </w:instrText>
            </w:r>
            <w:r>
              <w:rPr>
                <w:noProof/>
                <w:webHidden/>
              </w:rPr>
            </w:r>
            <w:r>
              <w:rPr>
                <w:noProof/>
                <w:webHidden/>
              </w:rPr>
              <w:fldChar w:fldCharType="separate"/>
            </w:r>
            <w:r>
              <w:rPr>
                <w:noProof/>
                <w:webHidden/>
              </w:rPr>
              <w:t>4</w:t>
            </w:r>
            <w:r>
              <w:rPr>
                <w:noProof/>
                <w:webHidden/>
              </w:rPr>
              <w:fldChar w:fldCharType="end"/>
            </w:r>
          </w:hyperlink>
        </w:p>
        <w:p w14:paraId="3FD7E624" w14:textId="43D509B9" w:rsidR="00C1246D" w:rsidRDefault="00C1246D">
          <w:pPr>
            <w:pStyle w:val="TOC2"/>
            <w:tabs>
              <w:tab w:val="right" w:leader="dot" w:pos="9016"/>
            </w:tabs>
            <w:rPr>
              <w:noProof/>
            </w:rPr>
          </w:pPr>
          <w:hyperlink w:anchor="_Toc157458233" w:history="1">
            <w:r w:rsidRPr="00456A3F">
              <w:rPr>
                <w:rStyle w:val="Hyperlink"/>
                <w:noProof/>
              </w:rPr>
              <w:t>LEGISLATION AND GUIDANCE</w:t>
            </w:r>
            <w:r>
              <w:rPr>
                <w:noProof/>
                <w:webHidden/>
              </w:rPr>
              <w:tab/>
            </w:r>
            <w:r>
              <w:rPr>
                <w:noProof/>
                <w:webHidden/>
              </w:rPr>
              <w:fldChar w:fldCharType="begin"/>
            </w:r>
            <w:r>
              <w:rPr>
                <w:noProof/>
                <w:webHidden/>
              </w:rPr>
              <w:instrText xml:space="preserve"> PAGEREF _Toc157458233 \h </w:instrText>
            </w:r>
            <w:r>
              <w:rPr>
                <w:noProof/>
                <w:webHidden/>
              </w:rPr>
            </w:r>
            <w:r>
              <w:rPr>
                <w:noProof/>
                <w:webHidden/>
              </w:rPr>
              <w:fldChar w:fldCharType="separate"/>
            </w:r>
            <w:r>
              <w:rPr>
                <w:noProof/>
                <w:webHidden/>
              </w:rPr>
              <w:t>4</w:t>
            </w:r>
            <w:r>
              <w:rPr>
                <w:noProof/>
                <w:webHidden/>
              </w:rPr>
              <w:fldChar w:fldCharType="end"/>
            </w:r>
          </w:hyperlink>
        </w:p>
        <w:p w14:paraId="58A4D6A8" w14:textId="6386E189" w:rsidR="00C1246D" w:rsidRDefault="00C1246D">
          <w:pPr>
            <w:pStyle w:val="TOC3"/>
            <w:tabs>
              <w:tab w:val="right" w:leader="dot" w:pos="9016"/>
            </w:tabs>
            <w:rPr>
              <w:noProof/>
            </w:rPr>
          </w:pPr>
          <w:hyperlink w:anchor="_Toc157458234" w:history="1">
            <w:r w:rsidRPr="00456A3F">
              <w:rPr>
                <w:rStyle w:val="Hyperlink"/>
                <w:noProof/>
              </w:rPr>
              <w:t>ROLES AND RESPONSIBILITIES</w:t>
            </w:r>
            <w:r>
              <w:rPr>
                <w:noProof/>
                <w:webHidden/>
              </w:rPr>
              <w:tab/>
            </w:r>
            <w:r>
              <w:rPr>
                <w:noProof/>
                <w:webHidden/>
              </w:rPr>
              <w:fldChar w:fldCharType="begin"/>
            </w:r>
            <w:r>
              <w:rPr>
                <w:noProof/>
                <w:webHidden/>
              </w:rPr>
              <w:instrText xml:space="preserve"> PAGEREF _Toc157458234 \h </w:instrText>
            </w:r>
            <w:r>
              <w:rPr>
                <w:noProof/>
                <w:webHidden/>
              </w:rPr>
            </w:r>
            <w:r>
              <w:rPr>
                <w:noProof/>
                <w:webHidden/>
              </w:rPr>
              <w:fldChar w:fldCharType="separate"/>
            </w:r>
            <w:r>
              <w:rPr>
                <w:noProof/>
                <w:webHidden/>
              </w:rPr>
              <w:t>4</w:t>
            </w:r>
            <w:r>
              <w:rPr>
                <w:noProof/>
                <w:webHidden/>
              </w:rPr>
              <w:fldChar w:fldCharType="end"/>
            </w:r>
          </w:hyperlink>
        </w:p>
        <w:p w14:paraId="46CBD43B" w14:textId="5E1C107B" w:rsidR="00C1246D" w:rsidRDefault="00C1246D">
          <w:pPr>
            <w:pStyle w:val="TOC3"/>
            <w:tabs>
              <w:tab w:val="right" w:leader="dot" w:pos="9016"/>
            </w:tabs>
            <w:rPr>
              <w:noProof/>
            </w:rPr>
          </w:pPr>
          <w:hyperlink w:anchor="_Toc157458235" w:history="1">
            <w:r w:rsidRPr="00456A3F">
              <w:rPr>
                <w:rStyle w:val="Hyperlink"/>
                <w:noProof/>
              </w:rPr>
              <w:t>ELIMINATING DISCRIMINATION</w:t>
            </w:r>
            <w:r>
              <w:rPr>
                <w:noProof/>
                <w:webHidden/>
              </w:rPr>
              <w:tab/>
            </w:r>
            <w:r>
              <w:rPr>
                <w:noProof/>
                <w:webHidden/>
              </w:rPr>
              <w:fldChar w:fldCharType="begin"/>
            </w:r>
            <w:r>
              <w:rPr>
                <w:noProof/>
                <w:webHidden/>
              </w:rPr>
              <w:instrText xml:space="preserve"> PAGEREF _Toc157458235 \h </w:instrText>
            </w:r>
            <w:r>
              <w:rPr>
                <w:noProof/>
                <w:webHidden/>
              </w:rPr>
            </w:r>
            <w:r>
              <w:rPr>
                <w:noProof/>
                <w:webHidden/>
              </w:rPr>
              <w:fldChar w:fldCharType="separate"/>
            </w:r>
            <w:r>
              <w:rPr>
                <w:noProof/>
                <w:webHidden/>
              </w:rPr>
              <w:t>5</w:t>
            </w:r>
            <w:r>
              <w:rPr>
                <w:noProof/>
                <w:webHidden/>
              </w:rPr>
              <w:fldChar w:fldCharType="end"/>
            </w:r>
          </w:hyperlink>
        </w:p>
        <w:p w14:paraId="1499B62D" w14:textId="6D9A6B1F" w:rsidR="00C1246D" w:rsidRDefault="00C1246D">
          <w:pPr>
            <w:pStyle w:val="TOC3"/>
            <w:tabs>
              <w:tab w:val="right" w:leader="dot" w:pos="9016"/>
            </w:tabs>
            <w:rPr>
              <w:noProof/>
            </w:rPr>
          </w:pPr>
          <w:hyperlink w:anchor="_Toc157458236" w:history="1">
            <w:r w:rsidRPr="00456A3F">
              <w:rPr>
                <w:rStyle w:val="Hyperlink"/>
                <w:noProof/>
              </w:rPr>
              <w:t>ADVANCING EQUALITY OF OPPORTUNITY</w:t>
            </w:r>
            <w:r>
              <w:rPr>
                <w:noProof/>
                <w:webHidden/>
              </w:rPr>
              <w:tab/>
            </w:r>
            <w:r>
              <w:rPr>
                <w:noProof/>
                <w:webHidden/>
              </w:rPr>
              <w:fldChar w:fldCharType="begin"/>
            </w:r>
            <w:r>
              <w:rPr>
                <w:noProof/>
                <w:webHidden/>
              </w:rPr>
              <w:instrText xml:space="preserve"> PAGEREF _Toc157458236 \h </w:instrText>
            </w:r>
            <w:r>
              <w:rPr>
                <w:noProof/>
                <w:webHidden/>
              </w:rPr>
            </w:r>
            <w:r>
              <w:rPr>
                <w:noProof/>
                <w:webHidden/>
              </w:rPr>
              <w:fldChar w:fldCharType="separate"/>
            </w:r>
            <w:r>
              <w:rPr>
                <w:noProof/>
                <w:webHidden/>
              </w:rPr>
              <w:t>5</w:t>
            </w:r>
            <w:r>
              <w:rPr>
                <w:noProof/>
                <w:webHidden/>
              </w:rPr>
              <w:fldChar w:fldCharType="end"/>
            </w:r>
          </w:hyperlink>
        </w:p>
        <w:p w14:paraId="67EE8E8C" w14:textId="517C7958" w:rsidR="00C1246D" w:rsidRDefault="00C1246D">
          <w:pPr>
            <w:pStyle w:val="TOC3"/>
            <w:tabs>
              <w:tab w:val="right" w:leader="dot" w:pos="9016"/>
            </w:tabs>
            <w:rPr>
              <w:noProof/>
            </w:rPr>
          </w:pPr>
          <w:hyperlink w:anchor="_Toc157458237" w:history="1">
            <w:r w:rsidRPr="00456A3F">
              <w:rPr>
                <w:rStyle w:val="Hyperlink"/>
                <w:noProof/>
              </w:rPr>
              <w:t>FOSTERING GOOD RELATIONS</w:t>
            </w:r>
            <w:r>
              <w:rPr>
                <w:noProof/>
                <w:webHidden/>
              </w:rPr>
              <w:tab/>
            </w:r>
            <w:r>
              <w:rPr>
                <w:noProof/>
                <w:webHidden/>
              </w:rPr>
              <w:fldChar w:fldCharType="begin"/>
            </w:r>
            <w:r>
              <w:rPr>
                <w:noProof/>
                <w:webHidden/>
              </w:rPr>
              <w:instrText xml:space="preserve"> PAGEREF _Toc157458237 \h </w:instrText>
            </w:r>
            <w:r>
              <w:rPr>
                <w:noProof/>
                <w:webHidden/>
              </w:rPr>
            </w:r>
            <w:r>
              <w:rPr>
                <w:noProof/>
                <w:webHidden/>
              </w:rPr>
              <w:fldChar w:fldCharType="separate"/>
            </w:r>
            <w:r>
              <w:rPr>
                <w:noProof/>
                <w:webHidden/>
              </w:rPr>
              <w:t>5</w:t>
            </w:r>
            <w:r>
              <w:rPr>
                <w:noProof/>
                <w:webHidden/>
              </w:rPr>
              <w:fldChar w:fldCharType="end"/>
            </w:r>
          </w:hyperlink>
        </w:p>
        <w:p w14:paraId="45DF8586" w14:textId="4B8700A8" w:rsidR="00C1246D" w:rsidRDefault="00C1246D">
          <w:pPr>
            <w:pStyle w:val="TOC3"/>
            <w:tabs>
              <w:tab w:val="right" w:leader="dot" w:pos="9016"/>
            </w:tabs>
            <w:rPr>
              <w:noProof/>
            </w:rPr>
          </w:pPr>
          <w:hyperlink w:anchor="_Toc157458238" w:history="1">
            <w:r w:rsidRPr="00456A3F">
              <w:rPr>
                <w:rStyle w:val="Hyperlink"/>
                <w:noProof/>
              </w:rPr>
              <w:t>EQUALITY CONSIDERATIONS IN DECISION-MAKING</w:t>
            </w:r>
            <w:r>
              <w:rPr>
                <w:noProof/>
                <w:webHidden/>
              </w:rPr>
              <w:tab/>
            </w:r>
            <w:r>
              <w:rPr>
                <w:noProof/>
                <w:webHidden/>
              </w:rPr>
              <w:fldChar w:fldCharType="begin"/>
            </w:r>
            <w:r>
              <w:rPr>
                <w:noProof/>
                <w:webHidden/>
              </w:rPr>
              <w:instrText xml:space="preserve"> PAGEREF _Toc157458238 \h </w:instrText>
            </w:r>
            <w:r>
              <w:rPr>
                <w:noProof/>
                <w:webHidden/>
              </w:rPr>
            </w:r>
            <w:r>
              <w:rPr>
                <w:noProof/>
                <w:webHidden/>
              </w:rPr>
              <w:fldChar w:fldCharType="separate"/>
            </w:r>
            <w:r>
              <w:rPr>
                <w:noProof/>
                <w:webHidden/>
              </w:rPr>
              <w:t>6</w:t>
            </w:r>
            <w:r>
              <w:rPr>
                <w:noProof/>
                <w:webHidden/>
              </w:rPr>
              <w:fldChar w:fldCharType="end"/>
            </w:r>
          </w:hyperlink>
        </w:p>
        <w:p w14:paraId="2B123867" w14:textId="69A0EB0F" w:rsidR="00C1246D" w:rsidRDefault="00C1246D">
          <w:pPr>
            <w:pStyle w:val="TOC3"/>
            <w:tabs>
              <w:tab w:val="right" w:leader="dot" w:pos="9016"/>
            </w:tabs>
            <w:rPr>
              <w:noProof/>
            </w:rPr>
          </w:pPr>
          <w:hyperlink w:anchor="_Toc157458239" w:history="1">
            <w:r w:rsidRPr="00456A3F">
              <w:rPr>
                <w:rStyle w:val="Hyperlink"/>
                <w:noProof/>
              </w:rPr>
              <w:t>EQUALITY OBJECTIVES</w:t>
            </w:r>
            <w:r>
              <w:rPr>
                <w:noProof/>
                <w:webHidden/>
              </w:rPr>
              <w:tab/>
            </w:r>
            <w:r>
              <w:rPr>
                <w:noProof/>
                <w:webHidden/>
              </w:rPr>
              <w:fldChar w:fldCharType="begin"/>
            </w:r>
            <w:r>
              <w:rPr>
                <w:noProof/>
                <w:webHidden/>
              </w:rPr>
              <w:instrText xml:space="preserve"> PAGEREF _Toc157458239 \h </w:instrText>
            </w:r>
            <w:r>
              <w:rPr>
                <w:noProof/>
                <w:webHidden/>
              </w:rPr>
            </w:r>
            <w:r>
              <w:rPr>
                <w:noProof/>
                <w:webHidden/>
              </w:rPr>
              <w:fldChar w:fldCharType="separate"/>
            </w:r>
            <w:r>
              <w:rPr>
                <w:noProof/>
                <w:webHidden/>
              </w:rPr>
              <w:t>6</w:t>
            </w:r>
            <w:r>
              <w:rPr>
                <w:noProof/>
                <w:webHidden/>
              </w:rPr>
              <w:fldChar w:fldCharType="end"/>
            </w:r>
          </w:hyperlink>
        </w:p>
        <w:p w14:paraId="750A8F45" w14:textId="0CEF3268" w:rsidR="00C1246D" w:rsidRDefault="00C1246D">
          <w:pPr>
            <w:pStyle w:val="TOC3"/>
            <w:tabs>
              <w:tab w:val="right" w:leader="dot" w:pos="9016"/>
            </w:tabs>
            <w:rPr>
              <w:noProof/>
            </w:rPr>
          </w:pPr>
          <w:hyperlink w:anchor="_Toc157458240" w:history="1">
            <w:r w:rsidRPr="00456A3F">
              <w:rPr>
                <w:rStyle w:val="Hyperlink"/>
                <w:noProof/>
              </w:rPr>
              <w:t>MONITORING ARRANGEMENTS</w:t>
            </w:r>
            <w:r>
              <w:rPr>
                <w:noProof/>
                <w:webHidden/>
              </w:rPr>
              <w:tab/>
            </w:r>
            <w:r>
              <w:rPr>
                <w:noProof/>
                <w:webHidden/>
              </w:rPr>
              <w:fldChar w:fldCharType="begin"/>
            </w:r>
            <w:r>
              <w:rPr>
                <w:noProof/>
                <w:webHidden/>
              </w:rPr>
              <w:instrText xml:space="preserve"> PAGEREF _Toc157458240 \h </w:instrText>
            </w:r>
            <w:r>
              <w:rPr>
                <w:noProof/>
                <w:webHidden/>
              </w:rPr>
            </w:r>
            <w:r>
              <w:rPr>
                <w:noProof/>
                <w:webHidden/>
              </w:rPr>
              <w:fldChar w:fldCharType="separate"/>
            </w:r>
            <w:r>
              <w:rPr>
                <w:noProof/>
                <w:webHidden/>
              </w:rPr>
              <w:t>7</w:t>
            </w:r>
            <w:r>
              <w:rPr>
                <w:noProof/>
                <w:webHidden/>
              </w:rPr>
              <w:fldChar w:fldCharType="end"/>
            </w:r>
          </w:hyperlink>
        </w:p>
        <w:p w14:paraId="312751B0" w14:textId="27CBB7C1" w:rsidR="00C1246D" w:rsidRDefault="00C1246D">
          <w:pPr>
            <w:pStyle w:val="TOC3"/>
            <w:tabs>
              <w:tab w:val="right" w:leader="dot" w:pos="9016"/>
            </w:tabs>
            <w:rPr>
              <w:noProof/>
            </w:rPr>
          </w:pPr>
          <w:hyperlink w:anchor="_Toc157458241" w:history="1">
            <w:r w:rsidRPr="00456A3F">
              <w:rPr>
                <w:rStyle w:val="Hyperlink"/>
                <w:noProof/>
              </w:rPr>
              <w:t>LINKS WITH OTHER POLICIES</w:t>
            </w:r>
            <w:r>
              <w:rPr>
                <w:noProof/>
                <w:webHidden/>
              </w:rPr>
              <w:tab/>
            </w:r>
            <w:r>
              <w:rPr>
                <w:noProof/>
                <w:webHidden/>
              </w:rPr>
              <w:fldChar w:fldCharType="begin"/>
            </w:r>
            <w:r>
              <w:rPr>
                <w:noProof/>
                <w:webHidden/>
              </w:rPr>
              <w:instrText xml:space="preserve"> PAGEREF _Toc157458241 \h </w:instrText>
            </w:r>
            <w:r>
              <w:rPr>
                <w:noProof/>
                <w:webHidden/>
              </w:rPr>
            </w:r>
            <w:r>
              <w:rPr>
                <w:noProof/>
                <w:webHidden/>
              </w:rPr>
              <w:fldChar w:fldCharType="separate"/>
            </w:r>
            <w:r>
              <w:rPr>
                <w:noProof/>
                <w:webHidden/>
              </w:rPr>
              <w:t>7</w:t>
            </w:r>
            <w:r>
              <w:rPr>
                <w:noProof/>
                <w:webHidden/>
              </w:rPr>
              <w:fldChar w:fldCharType="end"/>
            </w:r>
          </w:hyperlink>
        </w:p>
        <w:p w14:paraId="551BFF57" w14:textId="4C759E16" w:rsidR="00671572" w:rsidRDefault="00C1246D">
          <w:r>
            <w:rPr>
              <w:b/>
              <w:bCs/>
              <w:noProof/>
              <w:lang w:val="en-US"/>
            </w:rPr>
            <w:fldChar w:fldCharType="end"/>
          </w:r>
        </w:p>
      </w:sdtContent>
    </w:sdt>
    <w:p w14:paraId="2E1F8F5D" w14:textId="77777777" w:rsidR="00671572" w:rsidRDefault="00671572">
      <w:r>
        <w:br w:type="page"/>
      </w:r>
    </w:p>
    <w:p w14:paraId="0BCBA5B3" w14:textId="6661F10F" w:rsidR="00671572" w:rsidRDefault="002E12DD" w:rsidP="00671572">
      <w:pPr>
        <w:pStyle w:val="Heading1"/>
      </w:pPr>
      <w:bookmarkStart w:id="0" w:name="_Toc157458232"/>
      <w:r>
        <w:lastRenderedPageBreak/>
        <w:t>AIMS</w:t>
      </w:r>
      <w:bookmarkEnd w:id="0"/>
    </w:p>
    <w:p w14:paraId="329F818D" w14:textId="77777777" w:rsidR="002E12DD" w:rsidRDefault="002E12DD" w:rsidP="002E12DD">
      <w:pPr>
        <w:pStyle w:val="paragraph"/>
        <w:spacing w:before="0" w:beforeAutospacing="0" w:after="0" w:afterAutospacing="0"/>
        <w:textAlignment w:val="baseline"/>
        <w:rPr>
          <w:rStyle w:val="normaltextrun"/>
          <w:rFonts w:ascii="Calibri" w:hAnsi="Calibri" w:cs="Calibri"/>
          <w:color w:val="000000"/>
        </w:rPr>
      </w:pPr>
    </w:p>
    <w:p w14:paraId="3BBFFA2C" w14:textId="43306500" w:rsidR="002E12DD" w:rsidRDefault="002E12DD" w:rsidP="002E12D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Our school aims to meet its obligations under the Public Sector Equality Duty (PSED) by having due regard to the need to:</w:t>
      </w:r>
      <w:r>
        <w:rPr>
          <w:rStyle w:val="eop"/>
          <w:rFonts w:ascii="Calibri" w:hAnsi="Calibri" w:cs="Calibri"/>
          <w:color w:val="000000"/>
        </w:rPr>
        <w:t> </w:t>
      </w:r>
    </w:p>
    <w:p w14:paraId="4EED4B8A" w14:textId="77777777" w:rsidR="002E12DD" w:rsidRDefault="002E12DD" w:rsidP="002E12DD">
      <w:pPr>
        <w:pStyle w:val="paragraph"/>
        <w:numPr>
          <w:ilvl w:val="0"/>
          <w:numId w:val="2"/>
        </w:numPr>
        <w:spacing w:before="0" w:beforeAutospacing="0" w:after="0" w:afterAutospacing="0"/>
        <w:textAlignment w:val="baseline"/>
        <w:rPr>
          <w:rFonts w:ascii="Calibri" w:hAnsi="Calibri" w:cs="Calibri"/>
        </w:rPr>
      </w:pPr>
      <w:r>
        <w:rPr>
          <w:rStyle w:val="normaltextrun"/>
          <w:rFonts w:ascii="Calibri" w:hAnsi="Calibri" w:cs="Calibri"/>
          <w:color w:val="000000"/>
        </w:rPr>
        <w:t>Eliminate discrimination and other conduct that is prohibited by the Equality Act 2010</w:t>
      </w:r>
      <w:r>
        <w:rPr>
          <w:rStyle w:val="eop"/>
          <w:rFonts w:ascii="Calibri" w:hAnsi="Calibri" w:cs="Calibri"/>
          <w:color w:val="000000"/>
        </w:rPr>
        <w:t> </w:t>
      </w:r>
    </w:p>
    <w:p w14:paraId="0077DA02" w14:textId="77777777" w:rsidR="002E12DD" w:rsidRDefault="002E12DD" w:rsidP="002E12DD">
      <w:pPr>
        <w:pStyle w:val="paragraph"/>
        <w:numPr>
          <w:ilvl w:val="0"/>
          <w:numId w:val="2"/>
        </w:numPr>
        <w:spacing w:before="0" w:beforeAutospacing="0" w:after="0" w:afterAutospacing="0"/>
        <w:textAlignment w:val="baseline"/>
        <w:rPr>
          <w:rFonts w:ascii="Calibri" w:hAnsi="Calibri" w:cs="Calibri"/>
        </w:rPr>
      </w:pPr>
      <w:r>
        <w:rPr>
          <w:rStyle w:val="normaltextrun"/>
          <w:rFonts w:ascii="Calibri" w:hAnsi="Calibri" w:cs="Calibri"/>
          <w:color w:val="000000"/>
        </w:rPr>
        <w:t>Advance equality of opportunity between people who share a protected characteristic and people who do not share it</w:t>
      </w:r>
      <w:r>
        <w:rPr>
          <w:rStyle w:val="eop"/>
          <w:rFonts w:ascii="Calibri" w:hAnsi="Calibri" w:cs="Calibri"/>
          <w:color w:val="000000"/>
        </w:rPr>
        <w:t> </w:t>
      </w:r>
    </w:p>
    <w:p w14:paraId="10F32F49" w14:textId="77777777" w:rsidR="002E12DD" w:rsidRDefault="002E12DD" w:rsidP="002E12DD">
      <w:pPr>
        <w:pStyle w:val="paragraph"/>
        <w:numPr>
          <w:ilvl w:val="0"/>
          <w:numId w:val="2"/>
        </w:numPr>
        <w:spacing w:before="0" w:beforeAutospacing="0" w:after="0" w:afterAutospacing="0"/>
        <w:textAlignment w:val="baseline"/>
        <w:rPr>
          <w:rFonts w:ascii="Calibri" w:hAnsi="Calibri" w:cs="Calibri"/>
        </w:rPr>
      </w:pPr>
      <w:r>
        <w:rPr>
          <w:rStyle w:val="normaltextrun"/>
          <w:rFonts w:ascii="Calibri" w:hAnsi="Calibri" w:cs="Calibri"/>
          <w:color w:val="000000"/>
        </w:rPr>
        <w:t>Foster good relations across all characteristics – between people who share a protected characteristic and people who do not share it</w:t>
      </w:r>
      <w:r>
        <w:rPr>
          <w:rStyle w:val="eop"/>
          <w:rFonts w:ascii="Calibri" w:hAnsi="Calibri" w:cs="Calibri"/>
          <w:color w:val="000000"/>
        </w:rPr>
        <w:t> </w:t>
      </w:r>
    </w:p>
    <w:p w14:paraId="1EA07F5F" w14:textId="7EE95E2D" w:rsidR="00671572" w:rsidRPr="002E12DD" w:rsidRDefault="002E12DD" w:rsidP="002E12D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0E4333F6" w14:textId="19485CE7" w:rsidR="00671572" w:rsidRDefault="002E12DD" w:rsidP="00671572">
      <w:pPr>
        <w:pStyle w:val="Heading2"/>
      </w:pPr>
      <w:bookmarkStart w:id="1" w:name="_Toc157458233"/>
      <w:r>
        <w:t>LEGISLATION AND GUIDANCE</w:t>
      </w:r>
      <w:bookmarkEnd w:id="1"/>
    </w:p>
    <w:p w14:paraId="2281B8BB" w14:textId="77777777" w:rsidR="002E12DD" w:rsidRDefault="002E12DD" w:rsidP="002E12DD">
      <w:pPr>
        <w:pStyle w:val="paragraph"/>
        <w:spacing w:before="0" w:beforeAutospacing="0" w:after="0" w:afterAutospacing="0"/>
        <w:textAlignment w:val="baseline"/>
        <w:rPr>
          <w:rStyle w:val="normaltextrun"/>
          <w:rFonts w:ascii="Calibri" w:hAnsi="Calibri" w:cs="Calibri"/>
          <w:color w:val="000000"/>
        </w:rPr>
      </w:pPr>
    </w:p>
    <w:p w14:paraId="230E939A" w14:textId="37390BAD" w:rsidR="002E12DD" w:rsidRDefault="002E12DD" w:rsidP="002E12D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This document meets the requirements under the following legislation: </w:t>
      </w:r>
      <w:r>
        <w:rPr>
          <w:rStyle w:val="eop"/>
          <w:rFonts w:ascii="Calibri" w:hAnsi="Calibri" w:cs="Calibri"/>
          <w:color w:val="000000"/>
        </w:rPr>
        <w:t> </w:t>
      </w:r>
    </w:p>
    <w:p w14:paraId="0141510B" w14:textId="77777777" w:rsidR="002E12DD" w:rsidRDefault="002E12DD" w:rsidP="002E12DD">
      <w:pPr>
        <w:pStyle w:val="paragraph"/>
        <w:numPr>
          <w:ilvl w:val="0"/>
          <w:numId w:val="5"/>
        </w:numPr>
        <w:spacing w:before="0" w:beforeAutospacing="0" w:after="0" w:afterAutospacing="0"/>
        <w:textAlignment w:val="baseline"/>
        <w:rPr>
          <w:rFonts w:ascii="Calibri" w:hAnsi="Calibri" w:cs="Calibri"/>
        </w:rPr>
      </w:pPr>
      <w:r>
        <w:rPr>
          <w:rStyle w:val="normaltextrun"/>
          <w:rFonts w:ascii="Calibri" w:hAnsi="Calibri" w:cs="Calibri"/>
          <w:color w:val="000000"/>
        </w:rPr>
        <w:t>The Equality Act 2010, which introduced the Public Sector Equality Duty and protects people from discrimination </w:t>
      </w:r>
      <w:r>
        <w:rPr>
          <w:rStyle w:val="eop"/>
          <w:rFonts w:ascii="Calibri" w:hAnsi="Calibri" w:cs="Calibri"/>
          <w:color w:val="000000"/>
        </w:rPr>
        <w:t> </w:t>
      </w:r>
    </w:p>
    <w:p w14:paraId="41CEBB28" w14:textId="77777777" w:rsidR="002E12DD" w:rsidRDefault="002E12DD" w:rsidP="002E12DD">
      <w:pPr>
        <w:pStyle w:val="paragraph"/>
        <w:numPr>
          <w:ilvl w:val="0"/>
          <w:numId w:val="5"/>
        </w:numPr>
        <w:spacing w:before="0" w:beforeAutospacing="0" w:after="0" w:afterAutospacing="0"/>
        <w:textAlignment w:val="baseline"/>
        <w:rPr>
          <w:rFonts w:ascii="Calibri" w:hAnsi="Calibri" w:cs="Calibri"/>
        </w:rPr>
      </w:pPr>
      <w:r>
        <w:rPr>
          <w:rStyle w:val="normaltextrun"/>
          <w:rFonts w:ascii="Calibri" w:hAnsi="Calibri" w:cs="Calibri"/>
          <w:color w:val="000000"/>
        </w:rPr>
        <w:t>The Equality Act 2010 (Specific Duties) Regulations 2011, which require schools to publish information to demonstrate how they are complying with the Public Sector Equality Duty and to publish equality objectives </w:t>
      </w:r>
      <w:r>
        <w:rPr>
          <w:rStyle w:val="eop"/>
          <w:rFonts w:ascii="Calibri" w:hAnsi="Calibri" w:cs="Calibri"/>
          <w:color w:val="000000"/>
        </w:rPr>
        <w:t> </w:t>
      </w:r>
    </w:p>
    <w:p w14:paraId="33168791" w14:textId="77777777" w:rsidR="002E12DD" w:rsidRDefault="002E12DD" w:rsidP="002E12DD">
      <w:pPr>
        <w:pStyle w:val="paragraph"/>
        <w:spacing w:before="0" w:beforeAutospacing="0" w:after="0" w:afterAutospacing="0"/>
        <w:textAlignment w:val="baseline"/>
        <w:rPr>
          <w:rStyle w:val="normaltextrun"/>
          <w:rFonts w:ascii="Calibri" w:hAnsi="Calibri" w:cs="Calibri"/>
          <w:color w:val="000000"/>
        </w:rPr>
      </w:pPr>
    </w:p>
    <w:p w14:paraId="32EED529" w14:textId="57E97ABD" w:rsidR="002E12DD" w:rsidRDefault="002E12DD" w:rsidP="002E12D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This document is also based on Department for Education (DfE) guidance: The Equality Act 2010 and schools.</w:t>
      </w:r>
      <w:r>
        <w:rPr>
          <w:rStyle w:val="eop"/>
          <w:rFonts w:ascii="Calibri" w:hAnsi="Calibri" w:cs="Calibri"/>
          <w:color w:val="000000"/>
        </w:rPr>
        <w:t> </w:t>
      </w:r>
    </w:p>
    <w:p w14:paraId="0EAA6C26" w14:textId="77777777" w:rsidR="002E12DD" w:rsidRDefault="002E12DD" w:rsidP="002E12DD">
      <w:pPr>
        <w:pStyle w:val="paragraph"/>
        <w:spacing w:before="0" w:beforeAutospacing="0" w:after="0" w:afterAutospacing="0"/>
        <w:textAlignment w:val="baseline"/>
        <w:rPr>
          <w:rStyle w:val="normaltextrun"/>
          <w:rFonts w:ascii="Calibri" w:hAnsi="Calibri" w:cs="Calibri"/>
          <w:color w:val="000000"/>
        </w:rPr>
      </w:pPr>
    </w:p>
    <w:p w14:paraId="432D0CAE" w14:textId="1DBF7E29" w:rsidR="00671572" w:rsidRDefault="002E12DD" w:rsidP="002E12D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This document also complies with our funding agreement and articles of association.</w:t>
      </w:r>
      <w:r>
        <w:rPr>
          <w:rStyle w:val="eop"/>
          <w:rFonts w:ascii="Calibri" w:hAnsi="Calibri" w:cs="Calibri"/>
          <w:color w:val="000000"/>
        </w:rPr>
        <w:t> </w:t>
      </w:r>
    </w:p>
    <w:p w14:paraId="755934D4" w14:textId="77777777" w:rsidR="002E12DD" w:rsidRPr="002E12DD" w:rsidRDefault="002E12DD" w:rsidP="002E12DD">
      <w:pPr>
        <w:pStyle w:val="paragraph"/>
        <w:spacing w:before="0" w:beforeAutospacing="0" w:after="0" w:afterAutospacing="0"/>
        <w:textAlignment w:val="baseline"/>
        <w:rPr>
          <w:rFonts w:ascii="Segoe UI" w:hAnsi="Segoe UI" w:cs="Segoe UI"/>
          <w:sz w:val="18"/>
          <w:szCs w:val="18"/>
        </w:rPr>
      </w:pPr>
    </w:p>
    <w:p w14:paraId="324C3E69" w14:textId="492F3479" w:rsidR="00671572" w:rsidRDefault="002E12DD" w:rsidP="00671572">
      <w:pPr>
        <w:pStyle w:val="Heading3"/>
      </w:pPr>
      <w:bookmarkStart w:id="2" w:name="_Toc157458234"/>
      <w:r>
        <w:t>ROLES AND RESPONSIBILITIES</w:t>
      </w:r>
      <w:bookmarkEnd w:id="2"/>
    </w:p>
    <w:p w14:paraId="26EFDEEA" w14:textId="77777777" w:rsidR="002E12DD" w:rsidRDefault="002E12DD" w:rsidP="002E12DD">
      <w:pPr>
        <w:pStyle w:val="paragraph"/>
        <w:spacing w:before="0" w:beforeAutospacing="0" w:after="0" w:afterAutospacing="0"/>
        <w:textAlignment w:val="baseline"/>
        <w:rPr>
          <w:rStyle w:val="normaltextrun"/>
          <w:rFonts w:ascii="Calibri" w:hAnsi="Calibri" w:cs="Calibri"/>
          <w:color w:val="000000"/>
        </w:rPr>
      </w:pPr>
    </w:p>
    <w:p w14:paraId="151BE294" w14:textId="3E0D7FE2" w:rsidR="002E12DD" w:rsidRDefault="002E12DD" w:rsidP="002E12D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The governing body will:</w:t>
      </w:r>
      <w:r>
        <w:rPr>
          <w:rStyle w:val="eop"/>
          <w:rFonts w:ascii="Calibri" w:hAnsi="Calibri" w:cs="Calibri"/>
          <w:color w:val="000000"/>
        </w:rPr>
        <w:t> </w:t>
      </w:r>
    </w:p>
    <w:p w14:paraId="69D00EB8" w14:textId="77777777" w:rsidR="002E12DD" w:rsidRDefault="002E12DD" w:rsidP="002E12DD">
      <w:pPr>
        <w:pStyle w:val="paragraph"/>
        <w:numPr>
          <w:ilvl w:val="0"/>
          <w:numId w:val="8"/>
        </w:numPr>
        <w:spacing w:before="0" w:beforeAutospacing="0" w:after="0" w:afterAutospacing="0"/>
        <w:textAlignment w:val="baseline"/>
        <w:rPr>
          <w:rFonts w:ascii="Calibri" w:hAnsi="Calibri" w:cs="Calibri"/>
        </w:rPr>
      </w:pPr>
      <w:r>
        <w:rPr>
          <w:rStyle w:val="normaltextrun"/>
          <w:rFonts w:ascii="Calibri" w:hAnsi="Calibri" w:cs="Calibri"/>
          <w:color w:val="000000"/>
        </w:rPr>
        <w:t>Ensure that the equality information and objectives as set out in this statement are published and communicated throughout the school, including to staff, pupils and parents</w:t>
      </w:r>
      <w:r>
        <w:rPr>
          <w:rStyle w:val="eop"/>
          <w:rFonts w:ascii="Calibri" w:hAnsi="Calibri" w:cs="Calibri"/>
          <w:color w:val="000000"/>
        </w:rPr>
        <w:t> </w:t>
      </w:r>
    </w:p>
    <w:p w14:paraId="6DD1A991" w14:textId="77777777" w:rsidR="002E12DD" w:rsidRDefault="002E12DD" w:rsidP="002E12DD">
      <w:pPr>
        <w:pStyle w:val="paragraph"/>
        <w:numPr>
          <w:ilvl w:val="0"/>
          <w:numId w:val="8"/>
        </w:numPr>
        <w:spacing w:before="0" w:beforeAutospacing="0" w:after="0" w:afterAutospacing="0"/>
        <w:textAlignment w:val="baseline"/>
        <w:rPr>
          <w:rFonts w:ascii="Calibri" w:hAnsi="Calibri" w:cs="Calibri"/>
        </w:rPr>
      </w:pPr>
      <w:r>
        <w:rPr>
          <w:rStyle w:val="normaltextrun"/>
          <w:rFonts w:ascii="Calibri" w:hAnsi="Calibri" w:cs="Calibri"/>
          <w:color w:val="000000"/>
        </w:rPr>
        <w:t>Ensure that the published equality information is updated at least every year, and that the objectives are reviewed and updated at least every 4 years</w:t>
      </w:r>
      <w:r>
        <w:rPr>
          <w:rStyle w:val="eop"/>
          <w:rFonts w:ascii="Calibri" w:hAnsi="Calibri" w:cs="Calibri"/>
          <w:color w:val="000000"/>
        </w:rPr>
        <w:t> </w:t>
      </w:r>
    </w:p>
    <w:p w14:paraId="1F632221" w14:textId="6713C5BE" w:rsidR="002E12DD" w:rsidRDefault="002E12DD" w:rsidP="002E12DD">
      <w:pPr>
        <w:pStyle w:val="paragraph"/>
        <w:numPr>
          <w:ilvl w:val="0"/>
          <w:numId w:val="8"/>
        </w:numPr>
        <w:spacing w:before="0" w:beforeAutospacing="0" w:after="0" w:afterAutospacing="0"/>
        <w:textAlignment w:val="baseline"/>
        <w:rPr>
          <w:rFonts w:ascii="Calibri" w:hAnsi="Calibri" w:cs="Calibri"/>
        </w:rPr>
      </w:pPr>
      <w:r>
        <w:rPr>
          <w:rStyle w:val="normaltextrun"/>
          <w:rFonts w:ascii="Calibri" w:hAnsi="Calibri" w:cs="Calibri"/>
          <w:color w:val="000000"/>
        </w:rPr>
        <w:t xml:space="preserve">Delegate responsibility for monitoring the achievement of the objectives </w:t>
      </w:r>
      <w:proofErr w:type="gramStart"/>
      <w:r>
        <w:rPr>
          <w:rStyle w:val="normaltextrun"/>
          <w:rFonts w:ascii="Calibri" w:hAnsi="Calibri" w:cs="Calibri"/>
          <w:color w:val="000000"/>
        </w:rPr>
        <w:t>on a daily basis</w:t>
      </w:r>
      <w:proofErr w:type="gramEnd"/>
      <w:r>
        <w:rPr>
          <w:rStyle w:val="normaltextrun"/>
          <w:rFonts w:ascii="Calibri" w:hAnsi="Calibri" w:cs="Calibri"/>
          <w:color w:val="000000"/>
        </w:rPr>
        <w:t xml:space="preserve"> to the headteacher</w:t>
      </w:r>
      <w:r>
        <w:rPr>
          <w:rStyle w:val="eop"/>
          <w:rFonts w:ascii="Calibri" w:hAnsi="Calibri" w:cs="Calibri"/>
          <w:color w:val="000000"/>
        </w:rPr>
        <w:t> </w:t>
      </w:r>
    </w:p>
    <w:p w14:paraId="3921089B" w14:textId="77777777" w:rsidR="002E12DD" w:rsidRDefault="002E12DD" w:rsidP="002E12D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061462DF" w14:textId="086629D9" w:rsidR="002E12DD" w:rsidRDefault="002E12DD" w:rsidP="002E12D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r>
        <w:rPr>
          <w:rStyle w:val="normaltextrun"/>
          <w:rFonts w:ascii="Calibri" w:hAnsi="Calibri" w:cs="Calibri"/>
          <w:color w:val="000000"/>
        </w:rPr>
        <w:t>The designated member of staff for equality will:</w:t>
      </w:r>
      <w:r>
        <w:rPr>
          <w:rStyle w:val="eop"/>
          <w:rFonts w:ascii="Calibri" w:hAnsi="Calibri" w:cs="Calibri"/>
          <w:color w:val="000000"/>
        </w:rPr>
        <w:t> </w:t>
      </w:r>
    </w:p>
    <w:p w14:paraId="5721BCD5" w14:textId="6A45D9BF" w:rsidR="002E12DD" w:rsidRDefault="002E12DD" w:rsidP="002E12DD">
      <w:pPr>
        <w:pStyle w:val="paragraph"/>
        <w:numPr>
          <w:ilvl w:val="0"/>
          <w:numId w:val="9"/>
        </w:numPr>
        <w:spacing w:before="0" w:beforeAutospacing="0" w:after="0" w:afterAutospacing="0"/>
        <w:textAlignment w:val="baseline"/>
        <w:rPr>
          <w:rFonts w:ascii="Calibri" w:hAnsi="Calibri" w:cs="Calibri"/>
        </w:rPr>
      </w:pPr>
      <w:r>
        <w:rPr>
          <w:rStyle w:val="normaltextrun"/>
          <w:rFonts w:ascii="Calibri" w:hAnsi="Calibri" w:cs="Calibri"/>
          <w:color w:val="000000"/>
        </w:rPr>
        <w:t>Support the Principal in promoting knowledge and understanding of the equality objectives among staff and pupils</w:t>
      </w:r>
      <w:r>
        <w:rPr>
          <w:rStyle w:val="eop"/>
          <w:rFonts w:ascii="Calibri" w:hAnsi="Calibri" w:cs="Calibri"/>
          <w:color w:val="000000"/>
        </w:rPr>
        <w:t> </w:t>
      </w:r>
    </w:p>
    <w:p w14:paraId="44561D95" w14:textId="5CD081CA" w:rsidR="002E12DD" w:rsidRDefault="002E12DD" w:rsidP="002E12DD">
      <w:pPr>
        <w:pStyle w:val="paragraph"/>
        <w:numPr>
          <w:ilvl w:val="0"/>
          <w:numId w:val="9"/>
        </w:numPr>
        <w:spacing w:before="0" w:beforeAutospacing="0" w:after="0" w:afterAutospacing="0"/>
        <w:textAlignment w:val="baseline"/>
        <w:rPr>
          <w:rFonts w:ascii="Calibri" w:hAnsi="Calibri" w:cs="Calibri"/>
        </w:rPr>
      </w:pPr>
      <w:r>
        <w:rPr>
          <w:rStyle w:val="normaltextrun"/>
          <w:rFonts w:ascii="Calibri" w:hAnsi="Calibri" w:cs="Calibri"/>
          <w:color w:val="000000"/>
        </w:rPr>
        <w:t>Support the Principal in identifying any staff training needs, and deliver training as necessary</w:t>
      </w:r>
      <w:r>
        <w:rPr>
          <w:rStyle w:val="eop"/>
          <w:rFonts w:ascii="Calibri" w:hAnsi="Calibri" w:cs="Calibri"/>
          <w:color w:val="000000"/>
        </w:rPr>
        <w:t> </w:t>
      </w:r>
    </w:p>
    <w:p w14:paraId="6DC1EE96" w14:textId="77777777" w:rsidR="002E12DD" w:rsidRDefault="002E12DD" w:rsidP="002E12DD">
      <w:pPr>
        <w:pStyle w:val="paragraph"/>
        <w:spacing w:before="0" w:beforeAutospacing="0" w:after="0" w:afterAutospacing="0"/>
        <w:textAlignment w:val="baseline"/>
        <w:rPr>
          <w:rStyle w:val="normaltextrun"/>
          <w:rFonts w:ascii="Calibri" w:hAnsi="Calibri" w:cs="Calibri"/>
          <w:color w:val="000000"/>
        </w:rPr>
      </w:pPr>
    </w:p>
    <w:p w14:paraId="36B9ADAD" w14:textId="1AB7BADE" w:rsidR="002E12DD" w:rsidRDefault="002E12DD" w:rsidP="002E12D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All school staff are expected to have regard to this document and to work to achieve the objectives as set out in the Equality Objectives</w:t>
      </w:r>
      <w:r>
        <w:rPr>
          <w:rStyle w:val="eop"/>
          <w:rFonts w:ascii="Calibri" w:hAnsi="Calibri" w:cs="Calibri"/>
          <w:color w:val="000000"/>
        </w:rPr>
        <w:t> </w:t>
      </w:r>
    </w:p>
    <w:p w14:paraId="278D69C5" w14:textId="15888A94" w:rsidR="002E12DD" w:rsidRPr="002E12DD" w:rsidRDefault="002E12DD" w:rsidP="002E12D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10405AED" w14:textId="1FD4B71A" w:rsidR="002E12DD" w:rsidRDefault="002E12DD" w:rsidP="002E12DD">
      <w:pPr>
        <w:pStyle w:val="Heading3"/>
      </w:pPr>
      <w:bookmarkStart w:id="3" w:name="_Toc157458235"/>
      <w:r>
        <w:lastRenderedPageBreak/>
        <w:t>ELIMINATING DISCRIMINATION</w:t>
      </w:r>
      <w:bookmarkEnd w:id="3"/>
    </w:p>
    <w:p w14:paraId="0FB579A7" w14:textId="77777777" w:rsidR="00C1246D" w:rsidRDefault="00C1246D" w:rsidP="00C1246D">
      <w:pPr>
        <w:pStyle w:val="paragraph"/>
        <w:spacing w:before="0" w:beforeAutospacing="0" w:after="0" w:afterAutospacing="0"/>
        <w:textAlignment w:val="baseline"/>
        <w:rPr>
          <w:rStyle w:val="normaltextrun"/>
          <w:rFonts w:ascii="Calibri" w:hAnsi="Calibri" w:cs="Calibri"/>
          <w:color w:val="000000"/>
        </w:rPr>
      </w:pPr>
    </w:p>
    <w:p w14:paraId="2FDC801B" w14:textId="6DB33998" w:rsidR="00C1246D" w:rsidRDefault="00C1246D" w:rsidP="00C1246D">
      <w:pPr>
        <w:pStyle w:val="paragraph"/>
        <w:numPr>
          <w:ilvl w:val="0"/>
          <w:numId w:val="11"/>
        </w:numPr>
        <w:spacing w:before="0" w:beforeAutospacing="0" w:after="0" w:afterAutospacing="0"/>
        <w:textAlignment w:val="baseline"/>
        <w:rPr>
          <w:rFonts w:ascii="Calibri" w:hAnsi="Calibri" w:cs="Calibri"/>
        </w:rPr>
      </w:pPr>
      <w:r>
        <w:rPr>
          <w:rStyle w:val="normaltextrun"/>
          <w:rFonts w:ascii="Calibri" w:hAnsi="Calibri" w:cs="Calibri"/>
          <w:color w:val="000000"/>
        </w:rPr>
        <w:t>The school is aware of its obligations under the Equality Act 2010 and complies with non-discrimination provisions.</w:t>
      </w:r>
      <w:r>
        <w:rPr>
          <w:rStyle w:val="eop"/>
          <w:rFonts w:ascii="Calibri" w:hAnsi="Calibri" w:cs="Calibri"/>
          <w:color w:val="000000"/>
        </w:rPr>
        <w:t> </w:t>
      </w:r>
    </w:p>
    <w:p w14:paraId="392B4A00" w14:textId="77777777" w:rsidR="00C1246D" w:rsidRDefault="00C1246D" w:rsidP="00C1246D">
      <w:pPr>
        <w:pStyle w:val="paragraph"/>
        <w:numPr>
          <w:ilvl w:val="0"/>
          <w:numId w:val="11"/>
        </w:numPr>
        <w:spacing w:before="0" w:beforeAutospacing="0" w:after="0" w:afterAutospacing="0"/>
        <w:textAlignment w:val="baseline"/>
        <w:rPr>
          <w:rFonts w:ascii="Calibri" w:hAnsi="Calibri" w:cs="Calibri"/>
        </w:rPr>
      </w:pPr>
      <w:r>
        <w:rPr>
          <w:rStyle w:val="normaltextrun"/>
          <w:rFonts w:ascii="Calibri" w:hAnsi="Calibri" w:cs="Calibri"/>
          <w:color w:val="000000"/>
        </w:rPr>
        <w:t>Where relevant, our policies include reference to the importance of avoiding discrimination and other prohibited conduct.</w:t>
      </w:r>
      <w:r>
        <w:rPr>
          <w:rStyle w:val="eop"/>
          <w:rFonts w:ascii="Calibri" w:hAnsi="Calibri" w:cs="Calibri"/>
          <w:color w:val="000000"/>
        </w:rPr>
        <w:t> </w:t>
      </w:r>
    </w:p>
    <w:p w14:paraId="4CC2B2B3" w14:textId="77777777" w:rsidR="00C1246D" w:rsidRDefault="00C1246D" w:rsidP="00C1246D">
      <w:pPr>
        <w:pStyle w:val="paragraph"/>
        <w:numPr>
          <w:ilvl w:val="0"/>
          <w:numId w:val="11"/>
        </w:numPr>
        <w:spacing w:before="0" w:beforeAutospacing="0" w:after="0" w:afterAutospacing="0"/>
        <w:textAlignment w:val="baseline"/>
        <w:rPr>
          <w:rFonts w:ascii="Calibri" w:hAnsi="Calibri" w:cs="Calibri"/>
        </w:rPr>
      </w:pPr>
      <w:r>
        <w:rPr>
          <w:rStyle w:val="normaltextrun"/>
          <w:rFonts w:ascii="Calibri" w:hAnsi="Calibri" w:cs="Calibri"/>
          <w:color w:val="000000"/>
        </w:rPr>
        <w:t>Staff and governors are regularly reminded of their responsibilities under the Equality Act – for example, during meetings. Where this has been discussed during a meeting it is recorded in the meeting minutes.</w:t>
      </w:r>
      <w:r>
        <w:rPr>
          <w:rStyle w:val="eop"/>
          <w:rFonts w:ascii="Calibri" w:hAnsi="Calibri" w:cs="Calibri"/>
          <w:color w:val="000000"/>
        </w:rPr>
        <w:t> </w:t>
      </w:r>
    </w:p>
    <w:p w14:paraId="644E488E" w14:textId="77777777" w:rsidR="00C1246D" w:rsidRDefault="00C1246D" w:rsidP="00C1246D">
      <w:pPr>
        <w:pStyle w:val="paragraph"/>
        <w:numPr>
          <w:ilvl w:val="0"/>
          <w:numId w:val="11"/>
        </w:numPr>
        <w:spacing w:before="0" w:beforeAutospacing="0" w:after="0" w:afterAutospacing="0"/>
        <w:textAlignment w:val="baseline"/>
        <w:rPr>
          <w:rFonts w:ascii="Calibri" w:hAnsi="Calibri" w:cs="Calibri"/>
        </w:rPr>
      </w:pPr>
      <w:r>
        <w:rPr>
          <w:rStyle w:val="normaltextrun"/>
          <w:rFonts w:ascii="Calibri" w:hAnsi="Calibri" w:cs="Calibri"/>
          <w:color w:val="000000"/>
        </w:rPr>
        <w:t>New staff receive training on the Equality Act as part of their induction, and all staff receive refresher training annually. </w:t>
      </w:r>
      <w:r>
        <w:rPr>
          <w:rStyle w:val="eop"/>
          <w:rFonts w:ascii="Calibri" w:hAnsi="Calibri" w:cs="Calibri"/>
          <w:color w:val="000000"/>
        </w:rPr>
        <w:t> </w:t>
      </w:r>
    </w:p>
    <w:p w14:paraId="0D3FAFCC" w14:textId="49CCB294" w:rsidR="002E12DD" w:rsidRPr="00C1246D" w:rsidRDefault="00C1246D" w:rsidP="002E12DD">
      <w:pPr>
        <w:pStyle w:val="paragraph"/>
        <w:numPr>
          <w:ilvl w:val="0"/>
          <w:numId w:val="11"/>
        </w:numPr>
        <w:spacing w:before="0" w:beforeAutospacing="0" w:after="0" w:afterAutospacing="0"/>
        <w:textAlignment w:val="baseline"/>
        <w:rPr>
          <w:rStyle w:val="eop"/>
          <w:rFonts w:ascii="Calibri" w:hAnsi="Calibri" w:cs="Calibri"/>
        </w:rPr>
      </w:pPr>
      <w:r>
        <w:rPr>
          <w:rStyle w:val="normaltextrun"/>
          <w:rFonts w:ascii="Calibri" w:hAnsi="Calibri" w:cs="Calibri"/>
          <w:color w:val="000000"/>
        </w:rPr>
        <w:t>The school has a designated member of staff for monitoring equality issues. They regularly liaise regarding any issues and make senior leaders and governors aware of these as appropriate.</w:t>
      </w:r>
      <w:r>
        <w:rPr>
          <w:rStyle w:val="eop"/>
          <w:rFonts w:ascii="Calibri" w:hAnsi="Calibri" w:cs="Calibri"/>
          <w:color w:val="000000"/>
        </w:rPr>
        <w:t> </w:t>
      </w:r>
    </w:p>
    <w:p w14:paraId="08E9BA68" w14:textId="77777777" w:rsidR="00C1246D" w:rsidRPr="00C1246D" w:rsidRDefault="00C1246D" w:rsidP="00C1246D">
      <w:pPr>
        <w:pStyle w:val="paragraph"/>
        <w:spacing w:before="0" w:beforeAutospacing="0" w:after="0" w:afterAutospacing="0"/>
        <w:ind w:left="720"/>
        <w:textAlignment w:val="baseline"/>
        <w:rPr>
          <w:rFonts w:ascii="Calibri" w:hAnsi="Calibri" w:cs="Calibri"/>
        </w:rPr>
      </w:pPr>
    </w:p>
    <w:p w14:paraId="57B590E1" w14:textId="77777777" w:rsidR="00C1246D" w:rsidRDefault="00C1246D" w:rsidP="00C1246D">
      <w:pPr>
        <w:pStyle w:val="Heading3"/>
      </w:pPr>
      <w:bookmarkStart w:id="4" w:name="_Toc157458236"/>
      <w:r>
        <w:t>ADVANCING EQUALITY OF OPPORTUNITY</w:t>
      </w:r>
      <w:bookmarkEnd w:id="4"/>
    </w:p>
    <w:p w14:paraId="137E8AFB" w14:textId="77777777" w:rsidR="00C1246D" w:rsidRDefault="00C1246D" w:rsidP="00C1246D">
      <w:pPr>
        <w:pStyle w:val="paragraph"/>
        <w:spacing w:before="0" w:beforeAutospacing="0" w:after="0" w:afterAutospacing="0"/>
        <w:textAlignment w:val="baseline"/>
        <w:rPr>
          <w:rStyle w:val="normaltextrun"/>
          <w:rFonts w:ascii="Calibri" w:hAnsi="Calibri" w:cs="Calibri"/>
          <w:color w:val="000000"/>
          <w:shd w:val="clear" w:color="auto" w:fill="FFFFFF"/>
        </w:rPr>
      </w:pPr>
    </w:p>
    <w:p w14:paraId="56CFC00F" w14:textId="7D3FCBE8" w:rsidR="00C1246D" w:rsidRPr="00C1246D" w:rsidRDefault="00C1246D" w:rsidP="00C1246D">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color w:val="000000"/>
          <w:shd w:val="clear" w:color="auto" w:fill="FFFFFF"/>
        </w:rPr>
        <w:t>As set out in the DfE guidance on the Equality Act, the school aims to advance equality of opportunity by:</w:t>
      </w:r>
      <w:r>
        <w:rPr>
          <w:rStyle w:val="eop"/>
          <w:rFonts w:ascii="Calibri" w:hAnsi="Calibri" w:cs="Calibri"/>
          <w:color w:val="000000"/>
          <w:shd w:val="clear" w:color="auto" w:fill="FFFFFF"/>
        </w:rPr>
        <w:t> </w:t>
      </w:r>
    </w:p>
    <w:p w14:paraId="1837776F" w14:textId="3D0DD5CC" w:rsidR="00C1246D" w:rsidRDefault="00C1246D" w:rsidP="00C1246D">
      <w:pPr>
        <w:pStyle w:val="paragraph"/>
        <w:numPr>
          <w:ilvl w:val="0"/>
          <w:numId w:val="13"/>
        </w:numPr>
        <w:spacing w:before="0" w:beforeAutospacing="0" w:after="0" w:afterAutospacing="0"/>
        <w:textAlignment w:val="baseline"/>
        <w:rPr>
          <w:rFonts w:ascii="Calibri" w:hAnsi="Calibri" w:cs="Calibri"/>
        </w:rPr>
      </w:pPr>
      <w:r>
        <w:rPr>
          <w:rStyle w:val="normaltextrun"/>
          <w:rFonts w:ascii="Calibri" w:hAnsi="Calibri" w:cs="Calibri"/>
          <w:color w:val="000000"/>
        </w:rPr>
        <w:t>Removing or minimising disadvantages suffered by people that are connected to a particular characteristic they have (e.g. pupils with disabilities, or gay pupils who are being subjected to homophobic bullying)</w:t>
      </w:r>
      <w:r>
        <w:rPr>
          <w:rStyle w:val="eop"/>
          <w:rFonts w:ascii="Calibri" w:hAnsi="Calibri" w:cs="Calibri"/>
          <w:color w:val="000000"/>
        </w:rPr>
        <w:t> </w:t>
      </w:r>
    </w:p>
    <w:p w14:paraId="22EDAB07" w14:textId="77777777" w:rsidR="00C1246D" w:rsidRDefault="00C1246D" w:rsidP="00C1246D">
      <w:pPr>
        <w:pStyle w:val="paragraph"/>
        <w:numPr>
          <w:ilvl w:val="0"/>
          <w:numId w:val="13"/>
        </w:numPr>
        <w:spacing w:before="0" w:beforeAutospacing="0" w:after="0" w:afterAutospacing="0"/>
        <w:textAlignment w:val="baseline"/>
        <w:rPr>
          <w:rFonts w:ascii="Calibri" w:hAnsi="Calibri" w:cs="Calibri"/>
        </w:rPr>
      </w:pPr>
      <w:r>
        <w:rPr>
          <w:rStyle w:val="normaltextrun"/>
          <w:rFonts w:ascii="Calibri" w:hAnsi="Calibri" w:cs="Calibri"/>
          <w:color w:val="000000"/>
        </w:rPr>
        <w:t xml:space="preserve">Taking steps to meet the </w:t>
      </w:r>
      <w:proofErr w:type="gramStart"/>
      <w:r>
        <w:rPr>
          <w:rStyle w:val="normaltextrun"/>
          <w:rFonts w:ascii="Calibri" w:hAnsi="Calibri" w:cs="Calibri"/>
          <w:color w:val="000000"/>
        </w:rPr>
        <w:t>particular needs</w:t>
      </w:r>
      <w:proofErr w:type="gramEnd"/>
      <w:r>
        <w:rPr>
          <w:rStyle w:val="normaltextrun"/>
          <w:rFonts w:ascii="Calibri" w:hAnsi="Calibri" w:cs="Calibri"/>
          <w:color w:val="000000"/>
        </w:rPr>
        <w:t xml:space="preserve"> of people who have a particular characteristic (e.g. enabling Muslim pupils to pray at prescribed times)</w:t>
      </w:r>
      <w:r>
        <w:rPr>
          <w:rStyle w:val="eop"/>
          <w:rFonts w:ascii="Calibri" w:hAnsi="Calibri" w:cs="Calibri"/>
          <w:color w:val="000000"/>
        </w:rPr>
        <w:t> </w:t>
      </w:r>
    </w:p>
    <w:p w14:paraId="12C6ECE2" w14:textId="77777777" w:rsidR="00C1246D" w:rsidRDefault="00C1246D" w:rsidP="00C1246D">
      <w:pPr>
        <w:pStyle w:val="paragraph"/>
        <w:numPr>
          <w:ilvl w:val="0"/>
          <w:numId w:val="13"/>
        </w:numPr>
        <w:spacing w:before="0" w:beforeAutospacing="0" w:after="0" w:afterAutospacing="0"/>
        <w:textAlignment w:val="baseline"/>
        <w:rPr>
          <w:rFonts w:ascii="Calibri" w:hAnsi="Calibri" w:cs="Calibri"/>
        </w:rPr>
      </w:pPr>
      <w:r>
        <w:rPr>
          <w:rStyle w:val="normaltextrun"/>
          <w:rFonts w:ascii="Calibri" w:hAnsi="Calibri" w:cs="Calibri"/>
          <w:color w:val="000000"/>
        </w:rPr>
        <w:t>Encouraging people who have a particular characteristic to participate fully in any activities (e.g. encouraging all pupils to be involved in the full range of school societies)</w:t>
      </w:r>
      <w:r>
        <w:rPr>
          <w:rStyle w:val="eop"/>
          <w:rFonts w:ascii="Calibri" w:hAnsi="Calibri" w:cs="Calibri"/>
          <w:color w:val="000000"/>
        </w:rPr>
        <w:t> </w:t>
      </w:r>
    </w:p>
    <w:p w14:paraId="747A5C8F" w14:textId="77777777" w:rsidR="00C1246D" w:rsidRDefault="00C1246D" w:rsidP="00C1246D">
      <w:pPr>
        <w:pStyle w:val="paragraph"/>
        <w:numPr>
          <w:ilvl w:val="0"/>
          <w:numId w:val="13"/>
        </w:numPr>
        <w:spacing w:before="0" w:beforeAutospacing="0" w:after="0" w:afterAutospacing="0"/>
        <w:textAlignment w:val="baseline"/>
        <w:rPr>
          <w:rFonts w:ascii="Calibri" w:hAnsi="Calibri" w:cs="Calibri"/>
        </w:rPr>
      </w:pPr>
      <w:r>
        <w:rPr>
          <w:rStyle w:val="normaltextrun"/>
          <w:rFonts w:ascii="Calibri" w:hAnsi="Calibri" w:cs="Calibri"/>
          <w:color w:val="000000"/>
        </w:rPr>
        <w:t>Publish attainment data each academic year showing how pupils with different characteristics are performing</w:t>
      </w:r>
      <w:r>
        <w:rPr>
          <w:rStyle w:val="eop"/>
          <w:rFonts w:ascii="Calibri" w:hAnsi="Calibri" w:cs="Calibri"/>
          <w:color w:val="000000"/>
        </w:rPr>
        <w:t> </w:t>
      </w:r>
    </w:p>
    <w:p w14:paraId="153DDE93" w14:textId="77777777" w:rsidR="00C1246D" w:rsidRDefault="00C1246D" w:rsidP="00C1246D">
      <w:pPr>
        <w:pStyle w:val="paragraph"/>
        <w:numPr>
          <w:ilvl w:val="0"/>
          <w:numId w:val="13"/>
        </w:numPr>
        <w:spacing w:before="0" w:beforeAutospacing="0" w:after="0" w:afterAutospacing="0"/>
        <w:textAlignment w:val="baseline"/>
        <w:rPr>
          <w:rFonts w:ascii="Calibri" w:hAnsi="Calibri" w:cs="Calibri"/>
        </w:rPr>
      </w:pPr>
      <w:r>
        <w:rPr>
          <w:rStyle w:val="normaltextrun"/>
          <w:rFonts w:ascii="Calibri" w:hAnsi="Calibri" w:cs="Calibri"/>
          <w:color w:val="000000"/>
        </w:rPr>
        <w:t>Analyse data to determine strengths and areas for improvement, implement actions in response to attainment of students with different characteristics</w:t>
      </w:r>
      <w:r>
        <w:rPr>
          <w:rStyle w:val="eop"/>
          <w:rFonts w:ascii="Calibri" w:hAnsi="Calibri" w:cs="Calibri"/>
          <w:color w:val="000000"/>
        </w:rPr>
        <w:t> </w:t>
      </w:r>
    </w:p>
    <w:p w14:paraId="0190745D" w14:textId="77777777" w:rsidR="00C1246D" w:rsidRDefault="00C1246D" w:rsidP="00C1246D">
      <w:pPr>
        <w:pStyle w:val="paragraph"/>
        <w:numPr>
          <w:ilvl w:val="0"/>
          <w:numId w:val="13"/>
        </w:numPr>
        <w:spacing w:before="0" w:beforeAutospacing="0" w:after="0" w:afterAutospacing="0"/>
        <w:textAlignment w:val="baseline"/>
        <w:rPr>
          <w:rFonts w:ascii="Calibri" w:hAnsi="Calibri" w:cs="Calibri"/>
        </w:rPr>
      </w:pPr>
      <w:r>
        <w:rPr>
          <w:rStyle w:val="normaltextrun"/>
          <w:rFonts w:ascii="Calibri" w:hAnsi="Calibri" w:cs="Calibri"/>
          <w:color w:val="000000"/>
        </w:rPr>
        <w:t>Make evidence available identifying improvements for specific groups (e.g. declines in incidents of homophobic or transphobic bullying)</w:t>
      </w:r>
      <w:r>
        <w:rPr>
          <w:rStyle w:val="eop"/>
          <w:rFonts w:ascii="Calibri" w:hAnsi="Calibri" w:cs="Calibri"/>
          <w:color w:val="000000"/>
        </w:rPr>
        <w:t> </w:t>
      </w:r>
    </w:p>
    <w:p w14:paraId="4E81B792" w14:textId="4FC21B34" w:rsidR="002E12DD" w:rsidRPr="00C1246D" w:rsidRDefault="00C1246D" w:rsidP="002E12DD">
      <w:pPr>
        <w:pStyle w:val="paragraph"/>
        <w:numPr>
          <w:ilvl w:val="0"/>
          <w:numId w:val="13"/>
        </w:numPr>
        <w:spacing w:before="0" w:beforeAutospacing="0" w:after="0" w:afterAutospacing="0"/>
        <w:textAlignment w:val="baseline"/>
        <w:rPr>
          <w:rFonts w:ascii="Calibri" w:hAnsi="Calibri" w:cs="Calibri"/>
        </w:rPr>
      </w:pPr>
      <w:r>
        <w:rPr>
          <w:rStyle w:val="normaltextrun"/>
          <w:rFonts w:ascii="Calibri" w:hAnsi="Calibri" w:cs="Calibri"/>
          <w:color w:val="000000"/>
        </w:rPr>
        <w:t xml:space="preserve">Publish further data about any issues associated with </w:t>
      </w:r>
      <w:proofErr w:type="gramStart"/>
      <w:r>
        <w:rPr>
          <w:rStyle w:val="normaltextrun"/>
          <w:rFonts w:ascii="Calibri" w:hAnsi="Calibri" w:cs="Calibri"/>
          <w:color w:val="000000"/>
        </w:rPr>
        <w:t>particular protected</w:t>
      </w:r>
      <w:proofErr w:type="gramEnd"/>
      <w:r>
        <w:rPr>
          <w:rStyle w:val="normaltextrun"/>
          <w:rFonts w:ascii="Calibri" w:hAnsi="Calibri" w:cs="Calibri"/>
          <w:color w:val="000000"/>
        </w:rPr>
        <w:t xml:space="preserve"> characteristics, identifying any issues which could affect our own pupils</w:t>
      </w:r>
      <w:r>
        <w:rPr>
          <w:rStyle w:val="eop"/>
          <w:rFonts w:ascii="Calibri" w:hAnsi="Calibri" w:cs="Calibri"/>
          <w:color w:val="000000"/>
        </w:rPr>
        <w:t> </w:t>
      </w:r>
    </w:p>
    <w:p w14:paraId="32031BC3" w14:textId="77777777" w:rsidR="00671572" w:rsidRDefault="00671572" w:rsidP="00671572"/>
    <w:p w14:paraId="301E7648" w14:textId="7728E0E8" w:rsidR="00C1246D" w:rsidRDefault="00C1246D" w:rsidP="00C1246D">
      <w:pPr>
        <w:pStyle w:val="Heading3"/>
      </w:pPr>
      <w:bookmarkStart w:id="5" w:name="_Toc157458237"/>
      <w:r>
        <w:t>FOSTERING GOOD RELATIONS</w:t>
      </w:r>
      <w:bookmarkEnd w:id="5"/>
    </w:p>
    <w:p w14:paraId="2B8CFBB2" w14:textId="77777777" w:rsidR="00C1246D" w:rsidRDefault="00C1246D" w:rsidP="00C1246D">
      <w:pPr>
        <w:pStyle w:val="paragraph"/>
        <w:spacing w:before="0" w:beforeAutospacing="0" w:after="0" w:afterAutospacing="0"/>
        <w:textAlignment w:val="baseline"/>
        <w:rPr>
          <w:rStyle w:val="normaltextrun"/>
          <w:rFonts w:ascii="Calibri" w:hAnsi="Calibri" w:cs="Calibri"/>
          <w:color w:val="000000"/>
        </w:rPr>
      </w:pPr>
    </w:p>
    <w:p w14:paraId="0B8AD083" w14:textId="045E2A64" w:rsidR="00C1246D" w:rsidRDefault="00C1246D" w:rsidP="00C1246D">
      <w:pPr>
        <w:pStyle w:val="paragraph"/>
        <w:spacing w:before="0" w:beforeAutospacing="0" w:after="0" w:afterAutospacing="0"/>
        <w:textAlignment w:val="baseline"/>
        <w:rPr>
          <w:rFonts w:ascii="Calibri" w:hAnsi="Calibri" w:cs="Calibri"/>
        </w:rPr>
      </w:pPr>
      <w:r>
        <w:rPr>
          <w:rStyle w:val="normaltextrun"/>
          <w:rFonts w:ascii="Calibri" w:hAnsi="Calibri" w:cs="Calibri"/>
          <w:color w:val="000000"/>
        </w:rPr>
        <w:t>The school aims to foster good relations between those who share a protected characteristic and those who do not share it by:</w:t>
      </w:r>
      <w:r>
        <w:rPr>
          <w:rStyle w:val="eop"/>
          <w:rFonts w:ascii="Calibri" w:hAnsi="Calibri" w:cs="Calibri"/>
          <w:color w:val="000000"/>
        </w:rPr>
        <w:t> </w:t>
      </w:r>
    </w:p>
    <w:p w14:paraId="676DEBF5" w14:textId="77777777" w:rsidR="00C1246D" w:rsidRDefault="00C1246D" w:rsidP="00C1246D">
      <w:pPr>
        <w:pStyle w:val="paragraph"/>
        <w:numPr>
          <w:ilvl w:val="0"/>
          <w:numId w:val="15"/>
        </w:numPr>
        <w:spacing w:before="0" w:beforeAutospacing="0" w:after="0" w:afterAutospacing="0"/>
        <w:textAlignment w:val="baseline"/>
        <w:rPr>
          <w:rFonts w:ascii="Calibri" w:hAnsi="Calibri" w:cs="Calibri"/>
        </w:rPr>
      </w:pPr>
      <w:r>
        <w:rPr>
          <w:rStyle w:val="normaltextrun"/>
          <w:rFonts w:ascii="Calibri" w:hAnsi="Calibri" w:cs="Calibri"/>
          <w:color w:val="000000"/>
        </w:rPr>
        <w:t xml:space="preserve">Promoting tolerance, friendship and understanding of a range of religions and cultures through different aspects of our curriculum. This includes teaching in RE, citizenship and personal, social, health and economic (PSHE) education, but also </w:t>
      </w:r>
      <w:r>
        <w:rPr>
          <w:rStyle w:val="normaltextrun"/>
          <w:rFonts w:ascii="Calibri" w:hAnsi="Calibri" w:cs="Calibri"/>
          <w:color w:val="000000"/>
        </w:rPr>
        <w:lastRenderedPageBreak/>
        <w:t>activities in other curriculum areas. For example, as part of teaching and learning in English/reading, pupils will be introduced to literature from a range of cultures</w:t>
      </w:r>
      <w:r>
        <w:rPr>
          <w:rStyle w:val="eop"/>
          <w:rFonts w:ascii="Calibri" w:hAnsi="Calibri" w:cs="Calibri"/>
          <w:color w:val="000000"/>
        </w:rPr>
        <w:t> </w:t>
      </w:r>
    </w:p>
    <w:p w14:paraId="7F0202F2" w14:textId="77777777" w:rsidR="00C1246D" w:rsidRDefault="00C1246D" w:rsidP="00C1246D">
      <w:pPr>
        <w:pStyle w:val="paragraph"/>
        <w:numPr>
          <w:ilvl w:val="0"/>
          <w:numId w:val="15"/>
        </w:numPr>
        <w:spacing w:before="0" w:beforeAutospacing="0" w:after="0" w:afterAutospacing="0"/>
        <w:textAlignment w:val="baseline"/>
        <w:rPr>
          <w:rFonts w:ascii="Calibri" w:hAnsi="Calibri" w:cs="Calibri"/>
        </w:rPr>
      </w:pPr>
      <w:r>
        <w:rPr>
          <w:rStyle w:val="normaltextrun"/>
          <w:rFonts w:ascii="Calibri" w:hAnsi="Calibri" w:cs="Calibri"/>
          <w:color w:val="000000"/>
        </w:rPr>
        <w:t xml:space="preserve">Holding assemblies dealing with relevant issues. Pupils will be encouraged to take a lead in such </w:t>
      </w:r>
      <w:proofErr w:type="gramStart"/>
      <w:r>
        <w:rPr>
          <w:rStyle w:val="normaltextrun"/>
          <w:rFonts w:ascii="Calibri" w:hAnsi="Calibri" w:cs="Calibri"/>
          <w:color w:val="000000"/>
        </w:rPr>
        <w:t>assemblies</w:t>
      </w:r>
      <w:proofErr w:type="gramEnd"/>
      <w:r>
        <w:rPr>
          <w:rStyle w:val="normaltextrun"/>
          <w:rFonts w:ascii="Calibri" w:hAnsi="Calibri" w:cs="Calibri"/>
          <w:color w:val="000000"/>
        </w:rPr>
        <w:t xml:space="preserve"> and we will also invite external speakers to contribute</w:t>
      </w:r>
      <w:r>
        <w:rPr>
          <w:rStyle w:val="eop"/>
          <w:rFonts w:ascii="Calibri" w:hAnsi="Calibri" w:cs="Calibri"/>
          <w:color w:val="000000"/>
        </w:rPr>
        <w:t> </w:t>
      </w:r>
    </w:p>
    <w:p w14:paraId="0B38022B" w14:textId="77777777" w:rsidR="00C1246D" w:rsidRDefault="00C1246D" w:rsidP="00C1246D">
      <w:pPr>
        <w:pStyle w:val="paragraph"/>
        <w:numPr>
          <w:ilvl w:val="0"/>
          <w:numId w:val="15"/>
        </w:numPr>
        <w:spacing w:before="0" w:beforeAutospacing="0" w:after="0" w:afterAutospacing="0"/>
        <w:textAlignment w:val="baseline"/>
        <w:rPr>
          <w:rFonts w:ascii="Calibri" w:hAnsi="Calibri" w:cs="Calibri"/>
        </w:rPr>
      </w:pPr>
      <w:r>
        <w:rPr>
          <w:rStyle w:val="normaltextrun"/>
          <w:rFonts w:ascii="Calibri" w:hAnsi="Calibri" w:cs="Calibri"/>
          <w:color w:val="000000"/>
        </w:rPr>
        <w:t>Working with our local community. This includes inviting leaders of local faith groups to speak at assemblies, and organising school trips and activities based around the local community</w:t>
      </w:r>
      <w:r>
        <w:rPr>
          <w:rStyle w:val="eop"/>
          <w:rFonts w:ascii="Calibri" w:hAnsi="Calibri" w:cs="Calibri"/>
          <w:color w:val="000000"/>
        </w:rPr>
        <w:t> </w:t>
      </w:r>
    </w:p>
    <w:p w14:paraId="7EB7CFA8" w14:textId="77777777" w:rsidR="00C1246D" w:rsidRDefault="00C1246D" w:rsidP="00C1246D">
      <w:pPr>
        <w:pStyle w:val="paragraph"/>
        <w:numPr>
          <w:ilvl w:val="0"/>
          <w:numId w:val="15"/>
        </w:numPr>
        <w:spacing w:before="0" w:beforeAutospacing="0" w:after="0" w:afterAutospacing="0"/>
        <w:textAlignment w:val="baseline"/>
        <w:rPr>
          <w:rFonts w:ascii="Calibri" w:hAnsi="Calibri" w:cs="Calibri"/>
        </w:rPr>
      </w:pPr>
      <w:r>
        <w:rPr>
          <w:rStyle w:val="normaltextrun"/>
          <w:rFonts w:ascii="Calibri" w:hAnsi="Calibri" w:cs="Calibri"/>
          <w:color w:val="000000"/>
        </w:rPr>
        <w:t>Encouraging and implementing initiatives to deal with tensions between different groups of pupils within the school. For example, our school council has representatives from different year groups and is formed of pupils from a range of backgrounds. All pupils are encouraged to participate in the school’s activities, such as sports clubs. We also work with parents to promote knowledge and understanding of different cultures</w:t>
      </w:r>
      <w:r>
        <w:rPr>
          <w:rStyle w:val="eop"/>
          <w:rFonts w:ascii="Calibri" w:hAnsi="Calibri" w:cs="Calibri"/>
          <w:color w:val="000000"/>
        </w:rPr>
        <w:t> </w:t>
      </w:r>
    </w:p>
    <w:p w14:paraId="3FE4F4C5" w14:textId="64722117" w:rsidR="00C1246D" w:rsidRPr="00C1246D" w:rsidRDefault="00C1246D" w:rsidP="00671572">
      <w:pPr>
        <w:pStyle w:val="paragraph"/>
        <w:numPr>
          <w:ilvl w:val="0"/>
          <w:numId w:val="15"/>
        </w:numPr>
        <w:spacing w:before="0" w:beforeAutospacing="0" w:after="0" w:afterAutospacing="0"/>
        <w:textAlignment w:val="baseline"/>
        <w:rPr>
          <w:rStyle w:val="eop"/>
          <w:rFonts w:ascii="Calibri" w:hAnsi="Calibri" w:cs="Calibri"/>
        </w:rPr>
      </w:pPr>
      <w:r>
        <w:rPr>
          <w:rStyle w:val="normaltextrun"/>
          <w:rFonts w:ascii="Calibri" w:hAnsi="Calibri" w:cs="Calibri"/>
          <w:color w:val="000000"/>
        </w:rPr>
        <w:t xml:space="preserve">We have developed links with people and groups who have specialist knowledge about </w:t>
      </w:r>
      <w:proofErr w:type="gramStart"/>
      <w:r>
        <w:rPr>
          <w:rStyle w:val="normaltextrun"/>
          <w:rFonts w:ascii="Calibri" w:hAnsi="Calibri" w:cs="Calibri"/>
          <w:color w:val="000000"/>
        </w:rPr>
        <w:t>particular characteristics</w:t>
      </w:r>
      <w:proofErr w:type="gramEnd"/>
      <w:r>
        <w:rPr>
          <w:rStyle w:val="normaltextrun"/>
          <w:rFonts w:ascii="Calibri" w:hAnsi="Calibri" w:cs="Calibri"/>
          <w:color w:val="000000"/>
        </w:rPr>
        <w:t>, which helps inform and develop our approach</w:t>
      </w:r>
      <w:r>
        <w:rPr>
          <w:rStyle w:val="eop"/>
          <w:rFonts w:ascii="Calibri" w:hAnsi="Calibri" w:cs="Calibri"/>
          <w:color w:val="000000"/>
        </w:rPr>
        <w:t> </w:t>
      </w:r>
    </w:p>
    <w:p w14:paraId="1C6B9BE1" w14:textId="77777777" w:rsidR="00C1246D" w:rsidRPr="00C1246D" w:rsidRDefault="00C1246D" w:rsidP="00C1246D">
      <w:pPr>
        <w:pStyle w:val="paragraph"/>
        <w:spacing w:before="0" w:beforeAutospacing="0" w:after="0" w:afterAutospacing="0"/>
        <w:ind w:left="720"/>
        <w:textAlignment w:val="baseline"/>
        <w:rPr>
          <w:rFonts w:ascii="Calibri" w:hAnsi="Calibri" w:cs="Calibri"/>
        </w:rPr>
      </w:pPr>
    </w:p>
    <w:p w14:paraId="47434876" w14:textId="31F683D1" w:rsidR="00C1246D" w:rsidRDefault="00C1246D" w:rsidP="00C1246D">
      <w:pPr>
        <w:pStyle w:val="Heading3"/>
      </w:pPr>
      <w:bookmarkStart w:id="6" w:name="_Toc157458238"/>
      <w:r>
        <w:t>EQUALITY CONSIDERATIONS IN DECISION-MAKING</w:t>
      </w:r>
      <w:bookmarkEnd w:id="6"/>
    </w:p>
    <w:p w14:paraId="71B62995" w14:textId="77777777" w:rsidR="00C1246D" w:rsidRDefault="00C1246D" w:rsidP="00C1246D">
      <w:pPr>
        <w:pStyle w:val="paragraph"/>
        <w:spacing w:before="0" w:beforeAutospacing="0" w:after="0" w:afterAutospacing="0"/>
        <w:textAlignment w:val="baseline"/>
        <w:rPr>
          <w:rFonts w:ascii="Calibri" w:hAnsi="Calibri" w:cs="Calibri"/>
        </w:rPr>
      </w:pPr>
      <w:r>
        <w:rPr>
          <w:rStyle w:val="normaltextrun"/>
          <w:rFonts w:ascii="Calibri" w:hAnsi="Calibri" w:cs="Calibri"/>
          <w:color w:val="000000"/>
        </w:rPr>
        <w:t>The school ensures it has due regard to equality considerations whenever significant decisions are made.</w:t>
      </w:r>
      <w:r>
        <w:rPr>
          <w:rStyle w:val="eop"/>
          <w:rFonts w:ascii="Calibri" w:hAnsi="Calibri" w:cs="Calibri"/>
          <w:color w:val="000000"/>
        </w:rPr>
        <w:t> </w:t>
      </w:r>
    </w:p>
    <w:p w14:paraId="341E05C9" w14:textId="77777777" w:rsidR="00C1246D" w:rsidRDefault="00C1246D" w:rsidP="00C1246D">
      <w:pPr>
        <w:pStyle w:val="paragraph"/>
        <w:spacing w:before="0" w:beforeAutospacing="0" w:after="0" w:afterAutospacing="0"/>
        <w:textAlignment w:val="baseline"/>
        <w:rPr>
          <w:rStyle w:val="normaltextrun"/>
          <w:rFonts w:ascii="Calibri" w:hAnsi="Calibri" w:cs="Calibri"/>
          <w:color w:val="000000"/>
        </w:rPr>
      </w:pPr>
    </w:p>
    <w:p w14:paraId="74662E8A" w14:textId="785370DF" w:rsidR="00C1246D" w:rsidRDefault="00C1246D" w:rsidP="00C1246D">
      <w:pPr>
        <w:pStyle w:val="paragraph"/>
        <w:spacing w:before="0" w:beforeAutospacing="0" w:after="0" w:afterAutospacing="0"/>
        <w:textAlignment w:val="baseline"/>
        <w:rPr>
          <w:rFonts w:ascii="Calibri" w:hAnsi="Calibri" w:cs="Calibri"/>
        </w:rPr>
      </w:pPr>
      <w:r>
        <w:rPr>
          <w:rStyle w:val="normaltextrun"/>
          <w:rFonts w:ascii="Calibri" w:hAnsi="Calibri" w:cs="Calibri"/>
          <w:color w:val="000000"/>
        </w:rPr>
        <w:t>The school will consult and involve those affected by inequality in the decisions it takes to promote equality and eliminate discrimination, these could include parents, pupils, staff and members of the local community.</w:t>
      </w:r>
      <w:r>
        <w:rPr>
          <w:rStyle w:val="eop"/>
          <w:rFonts w:ascii="Calibri" w:hAnsi="Calibri" w:cs="Calibri"/>
          <w:color w:val="000000"/>
        </w:rPr>
        <w:t> </w:t>
      </w:r>
    </w:p>
    <w:p w14:paraId="29F11933" w14:textId="77777777" w:rsidR="00C1246D" w:rsidRDefault="00C1246D" w:rsidP="00C1246D">
      <w:pPr>
        <w:pStyle w:val="paragraph"/>
        <w:spacing w:before="0" w:beforeAutospacing="0" w:after="0" w:afterAutospacing="0"/>
        <w:textAlignment w:val="baseline"/>
        <w:rPr>
          <w:rStyle w:val="normaltextrun"/>
          <w:rFonts w:ascii="Calibri" w:hAnsi="Calibri" w:cs="Calibri"/>
          <w:color w:val="000000"/>
        </w:rPr>
      </w:pPr>
    </w:p>
    <w:p w14:paraId="0F145640" w14:textId="7ED0C3B6" w:rsidR="00C1246D" w:rsidRDefault="00C1246D" w:rsidP="00C1246D">
      <w:pPr>
        <w:pStyle w:val="paragraph"/>
        <w:spacing w:before="0" w:beforeAutospacing="0" w:after="0" w:afterAutospacing="0"/>
        <w:textAlignment w:val="baseline"/>
        <w:rPr>
          <w:rFonts w:ascii="Calibri" w:hAnsi="Calibri" w:cs="Calibri"/>
        </w:rPr>
      </w:pPr>
      <w:r>
        <w:rPr>
          <w:rStyle w:val="normaltextrun"/>
          <w:rFonts w:ascii="Calibri" w:hAnsi="Calibri" w:cs="Calibri"/>
          <w:color w:val="000000"/>
        </w:rPr>
        <w:t xml:space="preserve">The school always considers the impact of significant decisions on </w:t>
      </w:r>
      <w:proofErr w:type="gramStart"/>
      <w:r>
        <w:rPr>
          <w:rStyle w:val="normaltextrun"/>
          <w:rFonts w:ascii="Calibri" w:hAnsi="Calibri" w:cs="Calibri"/>
          <w:color w:val="000000"/>
        </w:rPr>
        <w:t>particular groups</w:t>
      </w:r>
      <w:proofErr w:type="gramEnd"/>
      <w:r>
        <w:rPr>
          <w:rStyle w:val="normaltextrun"/>
          <w:rFonts w:ascii="Calibri" w:hAnsi="Calibri" w:cs="Calibri"/>
          <w:color w:val="000000"/>
        </w:rPr>
        <w:t>. For example, when a school trip or activity is being planned, the school considers whether the trip:</w:t>
      </w:r>
      <w:r>
        <w:rPr>
          <w:rStyle w:val="eop"/>
          <w:rFonts w:ascii="Calibri" w:hAnsi="Calibri" w:cs="Calibri"/>
          <w:color w:val="000000"/>
        </w:rPr>
        <w:t> </w:t>
      </w:r>
    </w:p>
    <w:p w14:paraId="1A3DA14E" w14:textId="77777777" w:rsidR="00C1246D" w:rsidRDefault="00C1246D" w:rsidP="00C1246D">
      <w:pPr>
        <w:pStyle w:val="paragraph"/>
        <w:numPr>
          <w:ilvl w:val="0"/>
          <w:numId w:val="17"/>
        </w:numPr>
        <w:spacing w:before="0" w:beforeAutospacing="0" w:after="0" w:afterAutospacing="0"/>
        <w:textAlignment w:val="baseline"/>
        <w:rPr>
          <w:rFonts w:ascii="Calibri" w:hAnsi="Calibri" w:cs="Calibri"/>
        </w:rPr>
      </w:pPr>
      <w:r>
        <w:rPr>
          <w:rStyle w:val="normaltextrun"/>
          <w:rFonts w:ascii="Calibri" w:hAnsi="Calibri" w:cs="Calibri"/>
          <w:color w:val="000000"/>
        </w:rPr>
        <w:t>Cuts across any religious holidays</w:t>
      </w:r>
      <w:r>
        <w:rPr>
          <w:rStyle w:val="eop"/>
          <w:rFonts w:ascii="Calibri" w:hAnsi="Calibri" w:cs="Calibri"/>
          <w:color w:val="000000"/>
        </w:rPr>
        <w:t> </w:t>
      </w:r>
    </w:p>
    <w:p w14:paraId="4961EED3" w14:textId="77777777" w:rsidR="00C1246D" w:rsidRDefault="00C1246D" w:rsidP="00C1246D">
      <w:pPr>
        <w:pStyle w:val="paragraph"/>
        <w:numPr>
          <w:ilvl w:val="0"/>
          <w:numId w:val="17"/>
        </w:numPr>
        <w:spacing w:before="0" w:beforeAutospacing="0" w:after="0" w:afterAutospacing="0"/>
        <w:textAlignment w:val="baseline"/>
        <w:rPr>
          <w:rFonts w:ascii="Calibri" w:hAnsi="Calibri" w:cs="Calibri"/>
        </w:rPr>
      </w:pPr>
      <w:r>
        <w:rPr>
          <w:rStyle w:val="normaltextrun"/>
          <w:rFonts w:ascii="Calibri" w:hAnsi="Calibri" w:cs="Calibri"/>
          <w:color w:val="000000"/>
        </w:rPr>
        <w:t>Is accessible to pupils with disabilities</w:t>
      </w:r>
      <w:r>
        <w:rPr>
          <w:rStyle w:val="eop"/>
          <w:rFonts w:ascii="Calibri" w:hAnsi="Calibri" w:cs="Calibri"/>
          <w:color w:val="000000"/>
        </w:rPr>
        <w:t> </w:t>
      </w:r>
    </w:p>
    <w:p w14:paraId="54067176" w14:textId="3E2C80B9" w:rsidR="00C1246D" w:rsidRPr="00C1246D" w:rsidRDefault="00C1246D" w:rsidP="00671572">
      <w:pPr>
        <w:pStyle w:val="paragraph"/>
        <w:numPr>
          <w:ilvl w:val="0"/>
          <w:numId w:val="17"/>
        </w:numPr>
        <w:spacing w:before="0" w:beforeAutospacing="0" w:after="0" w:afterAutospacing="0"/>
        <w:textAlignment w:val="baseline"/>
        <w:rPr>
          <w:rStyle w:val="eop"/>
          <w:rFonts w:ascii="Calibri" w:hAnsi="Calibri" w:cs="Calibri"/>
        </w:rPr>
      </w:pPr>
      <w:r>
        <w:rPr>
          <w:rStyle w:val="normaltextrun"/>
          <w:rFonts w:ascii="Calibri" w:hAnsi="Calibri" w:cs="Calibri"/>
          <w:color w:val="000000"/>
        </w:rPr>
        <w:t>Has equivalent facilities for boys and girls</w:t>
      </w:r>
      <w:r>
        <w:rPr>
          <w:rStyle w:val="eop"/>
          <w:rFonts w:ascii="Calibri" w:hAnsi="Calibri" w:cs="Calibri"/>
          <w:color w:val="000000"/>
        </w:rPr>
        <w:t> </w:t>
      </w:r>
    </w:p>
    <w:p w14:paraId="2B22789E" w14:textId="77777777" w:rsidR="00C1246D" w:rsidRPr="00C1246D" w:rsidRDefault="00C1246D" w:rsidP="00C1246D">
      <w:pPr>
        <w:pStyle w:val="paragraph"/>
        <w:spacing w:before="0" w:beforeAutospacing="0" w:after="0" w:afterAutospacing="0"/>
        <w:ind w:left="720"/>
        <w:textAlignment w:val="baseline"/>
        <w:rPr>
          <w:rFonts w:ascii="Calibri" w:hAnsi="Calibri" w:cs="Calibri"/>
        </w:rPr>
      </w:pPr>
    </w:p>
    <w:p w14:paraId="6F30E77E" w14:textId="3B77E6AC" w:rsidR="00C1246D" w:rsidRDefault="00C1246D" w:rsidP="00C1246D">
      <w:pPr>
        <w:pStyle w:val="Heading3"/>
      </w:pPr>
      <w:bookmarkStart w:id="7" w:name="_Toc157458239"/>
      <w:r>
        <w:t>EQUALITY OBJECTIVES</w:t>
      </w:r>
      <w:bookmarkEnd w:id="7"/>
    </w:p>
    <w:p w14:paraId="08B3AA34" w14:textId="77777777" w:rsidR="00C1246D" w:rsidRDefault="00C1246D" w:rsidP="00C1246D">
      <w:pPr>
        <w:pStyle w:val="paragraph"/>
        <w:spacing w:before="0" w:beforeAutospacing="0" w:after="0" w:afterAutospacing="0"/>
        <w:textAlignment w:val="baseline"/>
        <w:rPr>
          <w:rStyle w:val="normaltextrun"/>
          <w:rFonts w:ascii="Calibri" w:hAnsi="Calibri" w:cs="Calibri"/>
          <w:b/>
          <w:bCs/>
          <w:color w:val="000000"/>
        </w:rPr>
      </w:pPr>
    </w:p>
    <w:p w14:paraId="3593B358" w14:textId="39017A0A" w:rsidR="00C1246D" w:rsidRDefault="00C1246D" w:rsidP="00C1246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rPr>
        <w:t>Objective 1</w:t>
      </w:r>
      <w:r>
        <w:rPr>
          <w:rStyle w:val="eop"/>
          <w:rFonts w:ascii="Calibri" w:hAnsi="Calibri" w:cs="Calibri"/>
          <w:color w:val="000000"/>
        </w:rPr>
        <w:t> </w:t>
      </w:r>
    </w:p>
    <w:p w14:paraId="7E53FAED" w14:textId="77777777" w:rsidR="00C1246D" w:rsidRDefault="00C1246D" w:rsidP="00C1246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242424"/>
        </w:rPr>
        <w:t xml:space="preserve">To evidence through data and stakeholder voice that the academy is proactive in enabling all students to access inclusive </w:t>
      </w:r>
      <w:proofErr w:type="gramStart"/>
      <w:r>
        <w:rPr>
          <w:rStyle w:val="normaltextrun"/>
          <w:rFonts w:ascii="Calibri" w:hAnsi="Calibri" w:cs="Calibri"/>
          <w:color w:val="242424"/>
        </w:rPr>
        <w:t>high quality</w:t>
      </w:r>
      <w:proofErr w:type="gramEnd"/>
      <w:r>
        <w:rPr>
          <w:rStyle w:val="normaltextrun"/>
          <w:rFonts w:ascii="Calibri" w:hAnsi="Calibri" w:cs="Calibri"/>
          <w:color w:val="242424"/>
        </w:rPr>
        <w:t xml:space="preserve"> education that meets their needs.  This is done through providing a range of support, including at transition points as evidenced in the Admissions Policy, SEND Policy and SEND Information Report and making reasonable adjustments where appropriate and necessary so that no student is disadvantaged.</w:t>
      </w:r>
      <w:r>
        <w:rPr>
          <w:rStyle w:val="eop"/>
          <w:rFonts w:ascii="Calibri" w:hAnsi="Calibri" w:cs="Calibri"/>
          <w:color w:val="242424"/>
        </w:rPr>
        <w:t> </w:t>
      </w:r>
    </w:p>
    <w:p w14:paraId="76CE4CA2" w14:textId="77777777" w:rsidR="00C1246D" w:rsidRDefault="00C1246D" w:rsidP="00C1246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635ECA7A" w14:textId="77777777" w:rsidR="00C1246D" w:rsidRDefault="00C1246D" w:rsidP="00C1246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rPr>
        <w:t>Objective 2</w:t>
      </w:r>
      <w:r>
        <w:rPr>
          <w:rStyle w:val="eop"/>
          <w:rFonts w:ascii="Calibri" w:hAnsi="Calibri" w:cs="Calibri"/>
          <w:color w:val="000000"/>
        </w:rPr>
        <w:t> </w:t>
      </w:r>
    </w:p>
    <w:p w14:paraId="468A8C40" w14:textId="77777777" w:rsidR="00C1246D" w:rsidRDefault="00C1246D" w:rsidP="00C1246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242424"/>
        </w:rPr>
        <w:t>Educate all our stakeholders to ensure awareness of equality issues and how they must conduct themselves not only in a compliant, but best practice manner. This is confirmed by Quality Assurance.</w:t>
      </w:r>
      <w:r>
        <w:rPr>
          <w:rStyle w:val="eop"/>
          <w:rFonts w:ascii="Calibri" w:hAnsi="Calibri" w:cs="Calibri"/>
          <w:color w:val="242424"/>
        </w:rPr>
        <w:t> </w:t>
      </w:r>
    </w:p>
    <w:p w14:paraId="4C335C99" w14:textId="77777777" w:rsidR="00C1246D" w:rsidRDefault="00C1246D" w:rsidP="00C1246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lastRenderedPageBreak/>
        <w:t> </w:t>
      </w:r>
    </w:p>
    <w:p w14:paraId="69744241" w14:textId="77777777" w:rsidR="00C1246D" w:rsidRDefault="00C1246D" w:rsidP="00C1246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rPr>
        <w:t>Objective 3</w:t>
      </w:r>
      <w:r>
        <w:rPr>
          <w:rStyle w:val="eop"/>
          <w:rFonts w:ascii="Calibri" w:hAnsi="Calibri" w:cs="Calibri"/>
          <w:color w:val="000000"/>
        </w:rPr>
        <w:t> </w:t>
      </w:r>
    </w:p>
    <w:p w14:paraId="08B6FDBD" w14:textId="574F3F48" w:rsidR="00C1246D" w:rsidRDefault="00C1246D" w:rsidP="00C1246D">
      <w:pPr>
        <w:pStyle w:val="paragraph"/>
        <w:spacing w:before="0" w:beforeAutospacing="0" w:after="0" w:afterAutospacing="0"/>
        <w:textAlignment w:val="baseline"/>
        <w:rPr>
          <w:rStyle w:val="eop"/>
          <w:rFonts w:ascii="Calibri" w:hAnsi="Calibri" w:cs="Calibri"/>
          <w:color w:val="242424"/>
        </w:rPr>
      </w:pPr>
      <w:r>
        <w:rPr>
          <w:rStyle w:val="normaltextrun"/>
          <w:rFonts w:ascii="Calibri" w:hAnsi="Calibri" w:cs="Calibri"/>
          <w:color w:val="242424"/>
        </w:rPr>
        <w:t xml:space="preserve">Have in place reasonable adjustments or supportive risk assessments for any member of staff with a disability and requiring support </w:t>
      </w:r>
      <w:proofErr w:type="gramStart"/>
      <w:r>
        <w:rPr>
          <w:rStyle w:val="normaltextrun"/>
          <w:rFonts w:ascii="Calibri" w:hAnsi="Calibri" w:cs="Calibri"/>
          <w:color w:val="242424"/>
        </w:rPr>
        <w:t>in order to</w:t>
      </w:r>
      <w:proofErr w:type="gramEnd"/>
      <w:r>
        <w:rPr>
          <w:rStyle w:val="normaltextrun"/>
          <w:rFonts w:ascii="Calibri" w:hAnsi="Calibri" w:cs="Calibri"/>
          <w:color w:val="242424"/>
        </w:rPr>
        <w:t xml:space="preserve"> meet their needs better and make sure that any disadvantages they experience are addressed.</w:t>
      </w:r>
      <w:r>
        <w:rPr>
          <w:rStyle w:val="eop"/>
          <w:rFonts w:ascii="Calibri" w:hAnsi="Calibri" w:cs="Calibri"/>
          <w:color w:val="242424"/>
        </w:rPr>
        <w:t> </w:t>
      </w:r>
    </w:p>
    <w:p w14:paraId="0454FAB6" w14:textId="77777777" w:rsidR="00C1246D" w:rsidRPr="00C1246D" w:rsidRDefault="00C1246D" w:rsidP="00C1246D">
      <w:pPr>
        <w:pStyle w:val="paragraph"/>
        <w:spacing w:before="0" w:beforeAutospacing="0" w:after="0" w:afterAutospacing="0"/>
        <w:textAlignment w:val="baseline"/>
        <w:rPr>
          <w:rFonts w:ascii="Segoe UI" w:hAnsi="Segoe UI" w:cs="Segoe UI"/>
          <w:sz w:val="18"/>
          <w:szCs w:val="18"/>
        </w:rPr>
      </w:pPr>
    </w:p>
    <w:p w14:paraId="55B3A81F" w14:textId="6845805B" w:rsidR="00934FF6" w:rsidRPr="00934FF6" w:rsidRDefault="00C1246D" w:rsidP="00934FF6">
      <w:pPr>
        <w:pStyle w:val="Heading3"/>
      </w:pPr>
      <w:bookmarkStart w:id="8" w:name="_Toc157458240"/>
      <w:r>
        <w:t>MONITORING ARRANGEMENTS</w:t>
      </w:r>
      <w:bookmarkEnd w:id="8"/>
    </w:p>
    <w:p w14:paraId="0C3EDFCD" w14:textId="77777777" w:rsidR="00934FF6" w:rsidRDefault="00934FF6" w:rsidP="00C1246D">
      <w:pPr>
        <w:pStyle w:val="paragraph"/>
        <w:spacing w:before="0" w:beforeAutospacing="0" w:after="0" w:afterAutospacing="0"/>
        <w:textAlignment w:val="baseline"/>
        <w:rPr>
          <w:rStyle w:val="normaltextrun"/>
          <w:rFonts w:ascii="Calibri" w:hAnsi="Calibri" w:cs="Calibri"/>
          <w:color w:val="000000"/>
        </w:rPr>
      </w:pPr>
      <w:r>
        <w:rPr>
          <w:rStyle w:val="normaltextrun"/>
          <w:rFonts w:ascii="Calibri" w:hAnsi="Calibri" w:cs="Calibri"/>
          <w:color w:val="000000"/>
        </w:rPr>
        <w:t>Published equality information will be updated at least annually.</w:t>
      </w:r>
    </w:p>
    <w:p w14:paraId="61BE8646" w14:textId="18A8512D" w:rsidR="00C1246D" w:rsidRDefault="00C1246D" w:rsidP="00C1246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65321C0C" w14:textId="77777777" w:rsidR="00C1246D" w:rsidRDefault="00C1246D" w:rsidP="00C1246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This document will be reviewed by the Quality of Education Committee at least every 4 years.</w:t>
      </w:r>
      <w:r>
        <w:rPr>
          <w:rStyle w:val="eop"/>
          <w:rFonts w:ascii="Calibri" w:hAnsi="Calibri" w:cs="Calibri"/>
          <w:color w:val="000000"/>
        </w:rPr>
        <w:t> </w:t>
      </w:r>
    </w:p>
    <w:p w14:paraId="4E6AD26C" w14:textId="77777777" w:rsidR="00C1246D" w:rsidRDefault="00C1246D" w:rsidP="00C1246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2CC27E22" w14:textId="47FB5238" w:rsidR="00C1246D" w:rsidRDefault="00C1246D" w:rsidP="00C1246D">
      <w:pPr>
        <w:pStyle w:val="paragraph"/>
        <w:spacing w:before="0" w:beforeAutospacing="0" w:after="0" w:afterAutospacing="0"/>
        <w:textAlignment w:val="baseline"/>
        <w:rPr>
          <w:rStyle w:val="eop"/>
          <w:rFonts w:ascii="Calibri" w:hAnsi="Calibri" w:cs="Calibri"/>
          <w:color w:val="000000"/>
        </w:rPr>
      </w:pPr>
      <w:r>
        <w:rPr>
          <w:rStyle w:val="normaltextrun"/>
          <w:rFonts w:ascii="Calibri" w:hAnsi="Calibri" w:cs="Calibri"/>
          <w:color w:val="000000"/>
        </w:rPr>
        <w:t>This document will be approved by the Quality of Education Committee.</w:t>
      </w:r>
      <w:r>
        <w:rPr>
          <w:rStyle w:val="eop"/>
          <w:rFonts w:ascii="Calibri" w:hAnsi="Calibri" w:cs="Calibri"/>
          <w:color w:val="000000"/>
        </w:rPr>
        <w:t> </w:t>
      </w:r>
    </w:p>
    <w:p w14:paraId="577814C4" w14:textId="77777777" w:rsidR="00C1246D" w:rsidRPr="00C1246D" w:rsidRDefault="00C1246D" w:rsidP="00C1246D">
      <w:pPr>
        <w:pStyle w:val="paragraph"/>
        <w:spacing w:before="0" w:beforeAutospacing="0" w:after="0" w:afterAutospacing="0"/>
        <w:textAlignment w:val="baseline"/>
        <w:rPr>
          <w:rFonts w:ascii="Segoe UI" w:hAnsi="Segoe UI" w:cs="Segoe UI"/>
          <w:sz w:val="18"/>
          <w:szCs w:val="18"/>
        </w:rPr>
      </w:pPr>
    </w:p>
    <w:p w14:paraId="1C2BDF5A" w14:textId="4768F60C" w:rsidR="00C1246D" w:rsidRDefault="00C1246D" w:rsidP="00C1246D">
      <w:pPr>
        <w:pStyle w:val="Heading3"/>
      </w:pPr>
      <w:bookmarkStart w:id="9" w:name="_Toc157458241"/>
      <w:r>
        <w:t>LINKS WITH OTHER POLICIES</w:t>
      </w:r>
      <w:bookmarkEnd w:id="9"/>
    </w:p>
    <w:p w14:paraId="5652FAC3" w14:textId="77777777" w:rsidR="00C1246D" w:rsidRDefault="00C1246D" w:rsidP="00C1246D">
      <w:pPr>
        <w:pStyle w:val="paragraph"/>
        <w:spacing w:before="0" w:beforeAutospacing="0" w:after="0" w:afterAutospacing="0"/>
        <w:textAlignment w:val="baseline"/>
        <w:rPr>
          <w:rStyle w:val="normaltextrun"/>
          <w:rFonts w:ascii="Calibri" w:hAnsi="Calibri" w:cs="Calibri"/>
          <w:color w:val="000000"/>
        </w:rPr>
      </w:pPr>
    </w:p>
    <w:p w14:paraId="4C1F6D7C" w14:textId="41723B1F" w:rsidR="00C1246D" w:rsidRDefault="00C1246D" w:rsidP="00C1246D">
      <w:pPr>
        <w:pStyle w:val="paragraph"/>
        <w:spacing w:before="0" w:beforeAutospacing="0" w:after="0" w:afterAutospacing="0"/>
        <w:textAlignment w:val="baseline"/>
        <w:rPr>
          <w:rFonts w:ascii="Calibri" w:hAnsi="Calibri" w:cs="Calibri"/>
        </w:rPr>
      </w:pPr>
      <w:r>
        <w:rPr>
          <w:rStyle w:val="normaltextrun"/>
          <w:rFonts w:ascii="Calibri" w:hAnsi="Calibri" w:cs="Calibri"/>
          <w:color w:val="000000"/>
        </w:rPr>
        <w:t>This document links to the following policies:</w:t>
      </w:r>
      <w:r>
        <w:rPr>
          <w:rStyle w:val="eop"/>
          <w:rFonts w:ascii="Calibri" w:hAnsi="Calibri" w:cs="Calibri"/>
          <w:color w:val="000000"/>
        </w:rPr>
        <w:t> </w:t>
      </w:r>
    </w:p>
    <w:p w14:paraId="6CB81A64" w14:textId="77777777" w:rsidR="00C1246D" w:rsidRDefault="00C1246D" w:rsidP="00C1246D">
      <w:pPr>
        <w:pStyle w:val="paragraph"/>
        <w:numPr>
          <w:ilvl w:val="0"/>
          <w:numId w:val="20"/>
        </w:numPr>
        <w:spacing w:before="0" w:beforeAutospacing="0" w:after="0" w:afterAutospacing="0"/>
        <w:textAlignment w:val="baseline"/>
        <w:rPr>
          <w:rFonts w:ascii="Calibri" w:hAnsi="Calibri" w:cs="Calibri"/>
        </w:rPr>
      </w:pPr>
      <w:r>
        <w:rPr>
          <w:rStyle w:val="normaltextrun"/>
          <w:rFonts w:ascii="Calibri" w:hAnsi="Calibri" w:cs="Calibri"/>
          <w:color w:val="000000"/>
        </w:rPr>
        <w:t>Accessibility plan</w:t>
      </w:r>
      <w:r>
        <w:rPr>
          <w:rStyle w:val="eop"/>
          <w:rFonts w:ascii="Calibri" w:hAnsi="Calibri" w:cs="Calibri"/>
          <w:color w:val="000000"/>
        </w:rPr>
        <w:t> </w:t>
      </w:r>
    </w:p>
    <w:p w14:paraId="6DD96131" w14:textId="77777777" w:rsidR="00C1246D" w:rsidRDefault="00C1246D" w:rsidP="00C1246D">
      <w:pPr>
        <w:pStyle w:val="paragraph"/>
        <w:numPr>
          <w:ilvl w:val="0"/>
          <w:numId w:val="20"/>
        </w:numPr>
        <w:spacing w:before="0" w:beforeAutospacing="0" w:after="0" w:afterAutospacing="0"/>
        <w:textAlignment w:val="baseline"/>
        <w:rPr>
          <w:rFonts w:ascii="Calibri" w:hAnsi="Calibri" w:cs="Calibri"/>
        </w:rPr>
      </w:pPr>
      <w:r>
        <w:rPr>
          <w:rStyle w:val="normaltextrun"/>
          <w:rFonts w:ascii="Calibri" w:hAnsi="Calibri" w:cs="Calibri"/>
          <w:color w:val="000000"/>
        </w:rPr>
        <w:t>Risk assessment</w:t>
      </w:r>
      <w:r>
        <w:rPr>
          <w:rStyle w:val="eop"/>
          <w:rFonts w:ascii="Calibri" w:hAnsi="Calibri" w:cs="Calibri"/>
          <w:color w:val="000000"/>
        </w:rPr>
        <w:t> </w:t>
      </w:r>
    </w:p>
    <w:p w14:paraId="4772802C" w14:textId="77777777" w:rsidR="00C1246D" w:rsidRDefault="00C1246D" w:rsidP="00C1246D">
      <w:pPr>
        <w:pStyle w:val="paragraph"/>
        <w:numPr>
          <w:ilvl w:val="0"/>
          <w:numId w:val="20"/>
        </w:numPr>
        <w:spacing w:before="0" w:beforeAutospacing="0" w:after="0" w:afterAutospacing="0"/>
        <w:textAlignment w:val="baseline"/>
        <w:rPr>
          <w:rFonts w:ascii="Calibri" w:hAnsi="Calibri" w:cs="Calibri"/>
        </w:rPr>
      </w:pPr>
      <w:r>
        <w:rPr>
          <w:rStyle w:val="normaltextrun"/>
          <w:rFonts w:ascii="Calibri" w:hAnsi="Calibri" w:cs="Calibri"/>
          <w:color w:val="000000"/>
        </w:rPr>
        <w:t>Special Educational Needs and Disabilities Policy</w:t>
      </w:r>
      <w:r>
        <w:rPr>
          <w:rStyle w:val="eop"/>
          <w:rFonts w:ascii="Calibri" w:hAnsi="Calibri" w:cs="Calibri"/>
          <w:color w:val="000000"/>
        </w:rPr>
        <w:t> </w:t>
      </w:r>
    </w:p>
    <w:p w14:paraId="35C9E1EC" w14:textId="77777777" w:rsidR="00C1246D" w:rsidRPr="00C1246D" w:rsidRDefault="00C1246D" w:rsidP="00C1246D"/>
    <w:p w14:paraId="5A24369E" w14:textId="77777777" w:rsidR="00C1246D" w:rsidRDefault="00C1246D" w:rsidP="00C1246D"/>
    <w:p w14:paraId="1ADF2496" w14:textId="4A7168D5" w:rsidR="00E016B0" w:rsidRPr="00E016B0" w:rsidRDefault="00E016B0" w:rsidP="00E016B0"/>
    <w:sectPr w:rsidR="00E016B0" w:rsidRPr="00E016B0" w:rsidSect="00E016B0">
      <w:headerReference w:type="default" r:id="rId12"/>
      <w:foot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0D6CC5" w14:textId="77777777" w:rsidR="007B4C4A" w:rsidRDefault="007B4C4A" w:rsidP="00671572">
      <w:pPr>
        <w:spacing w:before="0" w:after="0" w:line="240" w:lineRule="auto"/>
      </w:pPr>
      <w:r>
        <w:separator/>
      </w:r>
    </w:p>
  </w:endnote>
  <w:endnote w:type="continuationSeparator" w:id="0">
    <w:p w14:paraId="421DC1C7" w14:textId="77777777" w:rsidR="007B4C4A" w:rsidRDefault="007B4C4A" w:rsidP="0067157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6269E" w14:textId="2306CA38" w:rsidR="00671572" w:rsidRDefault="00E016B0">
    <w:pPr>
      <w:pStyle w:val="Footer"/>
    </w:pPr>
    <w:r>
      <w:fldChar w:fldCharType="begin"/>
    </w:r>
    <w:r>
      <w:instrText xml:space="preserve"> DATE \@ "dd/MM/yyyy" </w:instrText>
    </w:r>
    <w:r>
      <w:fldChar w:fldCharType="separate"/>
    </w:r>
    <w:r w:rsidR="00934FF6">
      <w:rPr>
        <w:noProof/>
      </w:rPr>
      <w:t>29/06/2026</w:t>
    </w:r>
    <w:r>
      <w:fldChar w:fldCharType="end"/>
    </w:r>
    <w:r>
      <w:ptab w:relativeTo="margin" w:alignment="center" w:leader="none"/>
    </w:r>
    <w:sdt>
      <w:sdtPr>
        <w:alias w:val="Author"/>
        <w:tag w:val=""/>
        <w:id w:val="443892916"/>
        <w:placeholder>
          <w:docPart w:val="240140B5FEF99640AB01EC91D9BB5EBD"/>
        </w:placeholder>
        <w:dataBinding w:prefixMappings="xmlns:ns0='http://purl.org/dc/elements/1.1/' xmlns:ns1='http://schemas.openxmlformats.org/package/2006/metadata/core-properties' " w:xpath="/ns1:coreProperties[1]/ns0:creator[1]" w:storeItemID="{6C3C8BC8-F283-45AE-878A-BAB7291924A1}"/>
        <w:text/>
      </w:sdtPr>
      <w:sdtContent>
        <w:r w:rsidR="00934FF6">
          <w:t>Mandy Stocks, Senior Assistant Principal</w:t>
        </w:r>
      </w:sdtContent>
    </w:sdt>
    <w:r>
      <w:ptab w:relativeTo="margin" w:alignment="right" w:leader="none"/>
    </w: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1</w:t>
    </w:r>
    <w:r>
      <w:rPr>
        <w:b/>
        <w:bCs/>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DC7AA8" w14:textId="77777777" w:rsidR="007B4C4A" w:rsidRDefault="007B4C4A" w:rsidP="00671572">
      <w:pPr>
        <w:spacing w:before="0" w:after="0" w:line="240" w:lineRule="auto"/>
      </w:pPr>
      <w:r>
        <w:separator/>
      </w:r>
    </w:p>
  </w:footnote>
  <w:footnote w:type="continuationSeparator" w:id="0">
    <w:p w14:paraId="088B781B" w14:textId="77777777" w:rsidR="007B4C4A" w:rsidRDefault="007B4C4A" w:rsidP="0067157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Title"/>
      <w:tag w:val=""/>
      <w:id w:val="1821466865"/>
      <w:placeholder>
        <w:docPart w:val="ED38198085BC2543AD4183138A3C6665"/>
      </w:placeholder>
      <w:dataBinding w:prefixMappings="xmlns:ns0='http://purl.org/dc/elements/1.1/' xmlns:ns1='http://schemas.openxmlformats.org/package/2006/metadata/core-properties' " w:xpath="/ns1:coreProperties[1]/ns0:title[1]" w:storeItemID="{6C3C8BC8-F283-45AE-878A-BAB7291924A1}"/>
      <w:text/>
    </w:sdtPr>
    <w:sdtContent>
      <w:p w14:paraId="33AAFCC3" w14:textId="52BD3253" w:rsidR="00671572" w:rsidRDefault="0022140D" w:rsidP="00671572">
        <w:pPr>
          <w:pStyle w:val="Header"/>
          <w:jc w:val="center"/>
        </w:pPr>
        <w:r>
          <w:t>EQUALITY INFORMATION AND OBJECTIVES PUBLIC SECTOR EQUALITY DUTY</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01F95"/>
    <w:multiLevelType w:val="hybridMultilevel"/>
    <w:tmpl w:val="ACD4D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957920"/>
    <w:multiLevelType w:val="multilevel"/>
    <w:tmpl w:val="0352C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5A4DB5"/>
    <w:multiLevelType w:val="multilevel"/>
    <w:tmpl w:val="0352C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9617C3"/>
    <w:multiLevelType w:val="hybridMultilevel"/>
    <w:tmpl w:val="9B383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EC123D"/>
    <w:multiLevelType w:val="multilevel"/>
    <w:tmpl w:val="0352C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2583CD6"/>
    <w:multiLevelType w:val="multilevel"/>
    <w:tmpl w:val="0352C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2215844"/>
    <w:multiLevelType w:val="multilevel"/>
    <w:tmpl w:val="0352C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87F1E6B"/>
    <w:multiLevelType w:val="multilevel"/>
    <w:tmpl w:val="0352C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F8B0272"/>
    <w:multiLevelType w:val="hybridMultilevel"/>
    <w:tmpl w:val="FA7E6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324E96"/>
    <w:multiLevelType w:val="hybridMultilevel"/>
    <w:tmpl w:val="2C6A4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BA2676"/>
    <w:multiLevelType w:val="hybridMultilevel"/>
    <w:tmpl w:val="688A0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B5324C"/>
    <w:multiLevelType w:val="multilevel"/>
    <w:tmpl w:val="0352C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3E41F00"/>
    <w:multiLevelType w:val="multilevel"/>
    <w:tmpl w:val="0352C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A8B4905"/>
    <w:multiLevelType w:val="multilevel"/>
    <w:tmpl w:val="0352C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31C621D"/>
    <w:multiLevelType w:val="multilevel"/>
    <w:tmpl w:val="0352C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FB66624"/>
    <w:multiLevelType w:val="hybridMultilevel"/>
    <w:tmpl w:val="7DE88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161C1B"/>
    <w:multiLevelType w:val="hybridMultilevel"/>
    <w:tmpl w:val="E940C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230F94"/>
    <w:multiLevelType w:val="hybridMultilevel"/>
    <w:tmpl w:val="83526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D0908D8"/>
    <w:multiLevelType w:val="hybridMultilevel"/>
    <w:tmpl w:val="10141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DA7989"/>
    <w:multiLevelType w:val="multilevel"/>
    <w:tmpl w:val="0352C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26153153">
    <w:abstractNumId w:val="19"/>
  </w:num>
  <w:num w:numId="2" w16cid:durableId="1733650995">
    <w:abstractNumId w:val="16"/>
  </w:num>
  <w:num w:numId="3" w16cid:durableId="1333803314">
    <w:abstractNumId w:val="14"/>
  </w:num>
  <w:num w:numId="4" w16cid:durableId="59182277">
    <w:abstractNumId w:val="13"/>
  </w:num>
  <w:num w:numId="5" w16cid:durableId="2038697358">
    <w:abstractNumId w:val="9"/>
  </w:num>
  <w:num w:numId="6" w16cid:durableId="379746945">
    <w:abstractNumId w:val="1"/>
  </w:num>
  <w:num w:numId="7" w16cid:durableId="1631550992">
    <w:abstractNumId w:val="2"/>
  </w:num>
  <w:num w:numId="8" w16cid:durableId="322660875">
    <w:abstractNumId w:val="18"/>
  </w:num>
  <w:num w:numId="9" w16cid:durableId="1112894684">
    <w:abstractNumId w:val="0"/>
  </w:num>
  <w:num w:numId="10" w16cid:durableId="1319529371">
    <w:abstractNumId w:val="11"/>
  </w:num>
  <w:num w:numId="11" w16cid:durableId="1800026402">
    <w:abstractNumId w:val="3"/>
  </w:num>
  <w:num w:numId="12" w16cid:durableId="1675645560">
    <w:abstractNumId w:val="6"/>
  </w:num>
  <w:num w:numId="13" w16cid:durableId="230040604">
    <w:abstractNumId w:val="15"/>
  </w:num>
  <w:num w:numId="14" w16cid:durableId="449935715">
    <w:abstractNumId w:val="5"/>
  </w:num>
  <w:num w:numId="15" w16cid:durableId="1109474339">
    <w:abstractNumId w:val="8"/>
  </w:num>
  <w:num w:numId="16" w16cid:durableId="1378579975">
    <w:abstractNumId w:val="4"/>
  </w:num>
  <w:num w:numId="17" w16cid:durableId="147945965">
    <w:abstractNumId w:val="10"/>
  </w:num>
  <w:num w:numId="18" w16cid:durableId="482356966">
    <w:abstractNumId w:val="7"/>
  </w:num>
  <w:num w:numId="19" w16cid:durableId="2105832777">
    <w:abstractNumId w:val="12"/>
  </w:num>
  <w:num w:numId="20" w16cid:durableId="4128914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2DD"/>
    <w:rsid w:val="000A2C4B"/>
    <w:rsid w:val="001F3C32"/>
    <w:rsid w:val="0022140D"/>
    <w:rsid w:val="002E12DD"/>
    <w:rsid w:val="00544612"/>
    <w:rsid w:val="00671572"/>
    <w:rsid w:val="007B4C4A"/>
    <w:rsid w:val="00934FF6"/>
    <w:rsid w:val="009E20ED"/>
    <w:rsid w:val="00A86155"/>
    <w:rsid w:val="00AA49BF"/>
    <w:rsid w:val="00AB0849"/>
    <w:rsid w:val="00C1246D"/>
    <w:rsid w:val="00D27582"/>
    <w:rsid w:val="00D37F1F"/>
    <w:rsid w:val="00D96B6B"/>
    <w:rsid w:val="00E016B0"/>
    <w:rsid w:val="00F00564"/>
    <w:rsid w:val="00F174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C4402"/>
  <w15:chartTrackingRefBased/>
  <w15:docId w15:val="{6C2D194F-3E55-4A46-ACF9-C4A61C54E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1572"/>
  </w:style>
  <w:style w:type="paragraph" w:styleId="Heading1">
    <w:name w:val="heading 1"/>
    <w:basedOn w:val="Normal"/>
    <w:next w:val="Normal"/>
    <w:link w:val="Heading1Char"/>
    <w:uiPriority w:val="9"/>
    <w:qFormat/>
    <w:rsid w:val="00671572"/>
    <w:pPr>
      <w:pBdr>
        <w:top w:val="single" w:sz="24" w:space="0" w:color="3494BA" w:themeColor="accent1"/>
        <w:left w:val="single" w:sz="24" w:space="0" w:color="3494BA" w:themeColor="accent1"/>
        <w:bottom w:val="single" w:sz="24" w:space="0" w:color="3494BA" w:themeColor="accent1"/>
        <w:right w:val="single" w:sz="24" w:space="0" w:color="3494BA" w:themeColor="accent1"/>
      </w:pBdr>
      <w:shd w:val="clear" w:color="auto" w:fill="3494BA"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671572"/>
    <w:pPr>
      <w:pBdr>
        <w:top w:val="single" w:sz="24" w:space="0" w:color="D4EAF3" w:themeColor="accent1" w:themeTint="33"/>
        <w:left w:val="single" w:sz="24" w:space="0" w:color="D4EAF3" w:themeColor="accent1" w:themeTint="33"/>
        <w:bottom w:val="single" w:sz="24" w:space="0" w:color="D4EAF3" w:themeColor="accent1" w:themeTint="33"/>
        <w:right w:val="single" w:sz="24" w:space="0" w:color="D4EAF3" w:themeColor="accent1" w:themeTint="33"/>
      </w:pBdr>
      <w:shd w:val="clear" w:color="auto" w:fill="D4EA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671572"/>
    <w:pPr>
      <w:pBdr>
        <w:top w:val="single" w:sz="6" w:space="2" w:color="3494BA" w:themeColor="accent1"/>
      </w:pBdr>
      <w:spacing w:before="300" w:after="0"/>
      <w:outlineLvl w:val="2"/>
    </w:pPr>
    <w:rPr>
      <w:caps/>
      <w:color w:val="1A495C" w:themeColor="accent1" w:themeShade="7F"/>
      <w:spacing w:val="15"/>
    </w:rPr>
  </w:style>
  <w:style w:type="paragraph" w:styleId="Heading4">
    <w:name w:val="heading 4"/>
    <w:basedOn w:val="Normal"/>
    <w:next w:val="Normal"/>
    <w:link w:val="Heading4Char"/>
    <w:uiPriority w:val="9"/>
    <w:unhideWhenUsed/>
    <w:qFormat/>
    <w:rsid w:val="00671572"/>
    <w:pPr>
      <w:pBdr>
        <w:top w:val="dotted" w:sz="6" w:space="2" w:color="3494BA" w:themeColor="accent1"/>
      </w:pBdr>
      <w:spacing w:before="200" w:after="0"/>
      <w:outlineLvl w:val="3"/>
    </w:pPr>
    <w:rPr>
      <w:caps/>
      <w:color w:val="276E8B" w:themeColor="accent1" w:themeShade="BF"/>
      <w:spacing w:val="10"/>
    </w:rPr>
  </w:style>
  <w:style w:type="paragraph" w:styleId="Heading5">
    <w:name w:val="heading 5"/>
    <w:basedOn w:val="Normal"/>
    <w:next w:val="Normal"/>
    <w:link w:val="Heading5Char"/>
    <w:uiPriority w:val="9"/>
    <w:semiHidden/>
    <w:unhideWhenUsed/>
    <w:qFormat/>
    <w:rsid w:val="00671572"/>
    <w:pPr>
      <w:pBdr>
        <w:bottom w:val="single" w:sz="6" w:space="1" w:color="3494BA" w:themeColor="accent1"/>
      </w:pBdr>
      <w:spacing w:before="200" w:after="0"/>
      <w:outlineLvl w:val="4"/>
    </w:pPr>
    <w:rPr>
      <w:caps/>
      <w:color w:val="276E8B" w:themeColor="accent1" w:themeShade="BF"/>
      <w:spacing w:val="10"/>
    </w:rPr>
  </w:style>
  <w:style w:type="paragraph" w:styleId="Heading6">
    <w:name w:val="heading 6"/>
    <w:basedOn w:val="Normal"/>
    <w:next w:val="Normal"/>
    <w:link w:val="Heading6Char"/>
    <w:uiPriority w:val="9"/>
    <w:semiHidden/>
    <w:unhideWhenUsed/>
    <w:qFormat/>
    <w:rsid w:val="00671572"/>
    <w:pPr>
      <w:pBdr>
        <w:bottom w:val="dotted" w:sz="6" w:space="1" w:color="3494BA" w:themeColor="accent1"/>
      </w:pBdr>
      <w:spacing w:before="200" w:after="0"/>
      <w:outlineLvl w:val="5"/>
    </w:pPr>
    <w:rPr>
      <w:caps/>
      <w:color w:val="276E8B" w:themeColor="accent1" w:themeShade="BF"/>
      <w:spacing w:val="10"/>
    </w:rPr>
  </w:style>
  <w:style w:type="paragraph" w:styleId="Heading7">
    <w:name w:val="heading 7"/>
    <w:basedOn w:val="Normal"/>
    <w:next w:val="Normal"/>
    <w:link w:val="Heading7Char"/>
    <w:uiPriority w:val="9"/>
    <w:semiHidden/>
    <w:unhideWhenUsed/>
    <w:qFormat/>
    <w:rsid w:val="00671572"/>
    <w:pPr>
      <w:spacing w:before="200" w:after="0"/>
      <w:outlineLvl w:val="6"/>
    </w:pPr>
    <w:rPr>
      <w:caps/>
      <w:color w:val="276E8B" w:themeColor="accent1" w:themeShade="BF"/>
      <w:spacing w:val="10"/>
    </w:rPr>
  </w:style>
  <w:style w:type="paragraph" w:styleId="Heading8">
    <w:name w:val="heading 8"/>
    <w:basedOn w:val="Normal"/>
    <w:next w:val="Normal"/>
    <w:link w:val="Heading8Char"/>
    <w:uiPriority w:val="9"/>
    <w:semiHidden/>
    <w:unhideWhenUsed/>
    <w:qFormat/>
    <w:rsid w:val="00671572"/>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71572"/>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1572"/>
    <w:rPr>
      <w:caps/>
      <w:color w:val="FFFFFF" w:themeColor="background1"/>
      <w:spacing w:val="15"/>
      <w:sz w:val="22"/>
      <w:szCs w:val="22"/>
      <w:shd w:val="clear" w:color="auto" w:fill="3494BA" w:themeFill="accent1"/>
    </w:rPr>
  </w:style>
  <w:style w:type="character" w:customStyle="1" w:styleId="Heading2Char">
    <w:name w:val="Heading 2 Char"/>
    <w:basedOn w:val="DefaultParagraphFont"/>
    <w:link w:val="Heading2"/>
    <w:uiPriority w:val="9"/>
    <w:rsid w:val="00671572"/>
    <w:rPr>
      <w:caps/>
      <w:spacing w:val="15"/>
      <w:shd w:val="clear" w:color="auto" w:fill="D4EAF3" w:themeFill="accent1" w:themeFillTint="33"/>
    </w:rPr>
  </w:style>
  <w:style w:type="character" w:customStyle="1" w:styleId="Heading3Char">
    <w:name w:val="Heading 3 Char"/>
    <w:basedOn w:val="DefaultParagraphFont"/>
    <w:link w:val="Heading3"/>
    <w:uiPriority w:val="9"/>
    <w:rsid w:val="00671572"/>
    <w:rPr>
      <w:caps/>
      <w:color w:val="1A495C" w:themeColor="accent1" w:themeShade="7F"/>
      <w:spacing w:val="15"/>
    </w:rPr>
  </w:style>
  <w:style w:type="character" w:customStyle="1" w:styleId="Heading4Char">
    <w:name w:val="Heading 4 Char"/>
    <w:basedOn w:val="DefaultParagraphFont"/>
    <w:link w:val="Heading4"/>
    <w:uiPriority w:val="9"/>
    <w:rsid w:val="00671572"/>
    <w:rPr>
      <w:caps/>
      <w:color w:val="276E8B" w:themeColor="accent1" w:themeShade="BF"/>
      <w:spacing w:val="10"/>
    </w:rPr>
  </w:style>
  <w:style w:type="character" w:customStyle="1" w:styleId="Heading5Char">
    <w:name w:val="Heading 5 Char"/>
    <w:basedOn w:val="DefaultParagraphFont"/>
    <w:link w:val="Heading5"/>
    <w:uiPriority w:val="9"/>
    <w:semiHidden/>
    <w:rsid w:val="00671572"/>
    <w:rPr>
      <w:caps/>
      <w:color w:val="276E8B" w:themeColor="accent1" w:themeShade="BF"/>
      <w:spacing w:val="10"/>
    </w:rPr>
  </w:style>
  <w:style w:type="character" w:customStyle="1" w:styleId="Heading6Char">
    <w:name w:val="Heading 6 Char"/>
    <w:basedOn w:val="DefaultParagraphFont"/>
    <w:link w:val="Heading6"/>
    <w:uiPriority w:val="9"/>
    <w:semiHidden/>
    <w:rsid w:val="00671572"/>
    <w:rPr>
      <w:caps/>
      <w:color w:val="276E8B" w:themeColor="accent1" w:themeShade="BF"/>
      <w:spacing w:val="10"/>
    </w:rPr>
  </w:style>
  <w:style w:type="character" w:customStyle="1" w:styleId="Heading7Char">
    <w:name w:val="Heading 7 Char"/>
    <w:basedOn w:val="DefaultParagraphFont"/>
    <w:link w:val="Heading7"/>
    <w:uiPriority w:val="9"/>
    <w:semiHidden/>
    <w:rsid w:val="00671572"/>
    <w:rPr>
      <w:caps/>
      <w:color w:val="276E8B" w:themeColor="accent1" w:themeShade="BF"/>
      <w:spacing w:val="10"/>
    </w:rPr>
  </w:style>
  <w:style w:type="character" w:customStyle="1" w:styleId="Heading8Char">
    <w:name w:val="Heading 8 Char"/>
    <w:basedOn w:val="DefaultParagraphFont"/>
    <w:link w:val="Heading8"/>
    <w:uiPriority w:val="9"/>
    <w:semiHidden/>
    <w:rsid w:val="00671572"/>
    <w:rPr>
      <w:caps/>
      <w:spacing w:val="10"/>
      <w:sz w:val="18"/>
      <w:szCs w:val="18"/>
    </w:rPr>
  </w:style>
  <w:style w:type="character" w:customStyle="1" w:styleId="Heading9Char">
    <w:name w:val="Heading 9 Char"/>
    <w:basedOn w:val="DefaultParagraphFont"/>
    <w:link w:val="Heading9"/>
    <w:uiPriority w:val="9"/>
    <w:semiHidden/>
    <w:rsid w:val="00671572"/>
    <w:rPr>
      <w:i/>
      <w:iCs/>
      <w:caps/>
      <w:spacing w:val="10"/>
      <w:sz w:val="18"/>
      <w:szCs w:val="18"/>
    </w:rPr>
  </w:style>
  <w:style w:type="paragraph" w:styleId="Caption">
    <w:name w:val="caption"/>
    <w:basedOn w:val="Normal"/>
    <w:next w:val="Normal"/>
    <w:uiPriority w:val="35"/>
    <w:semiHidden/>
    <w:unhideWhenUsed/>
    <w:qFormat/>
    <w:rsid w:val="00671572"/>
    <w:rPr>
      <w:b/>
      <w:bCs/>
      <w:color w:val="276E8B" w:themeColor="accent1" w:themeShade="BF"/>
      <w:sz w:val="16"/>
      <w:szCs w:val="16"/>
    </w:rPr>
  </w:style>
  <w:style w:type="paragraph" w:styleId="Title">
    <w:name w:val="Title"/>
    <w:basedOn w:val="Normal"/>
    <w:next w:val="Normal"/>
    <w:link w:val="TitleChar"/>
    <w:uiPriority w:val="10"/>
    <w:qFormat/>
    <w:rsid w:val="00671572"/>
    <w:pPr>
      <w:spacing w:before="0" w:after="0"/>
    </w:pPr>
    <w:rPr>
      <w:rFonts w:asciiTheme="majorHAnsi" w:eastAsiaTheme="majorEastAsia" w:hAnsiTheme="majorHAnsi" w:cstheme="majorBidi"/>
      <w:caps/>
      <w:color w:val="3494BA" w:themeColor="accent1"/>
      <w:spacing w:val="10"/>
      <w:sz w:val="52"/>
      <w:szCs w:val="52"/>
    </w:rPr>
  </w:style>
  <w:style w:type="character" w:customStyle="1" w:styleId="TitleChar">
    <w:name w:val="Title Char"/>
    <w:basedOn w:val="DefaultParagraphFont"/>
    <w:link w:val="Title"/>
    <w:uiPriority w:val="10"/>
    <w:rsid w:val="00671572"/>
    <w:rPr>
      <w:rFonts w:asciiTheme="majorHAnsi" w:eastAsiaTheme="majorEastAsia" w:hAnsiTheme="majorHAnsi" w:cstheme="majorBidi"/>
      <w:caps/>
      <w:color w:val="3494BA" w:themeColor="accent1"/>
      <w:spacing w:val="10"/>
      <w:sz w:val="52"/>
      <w:szCs w:val="52"/>
    </w:rPr>
  </w:style>
  <w:style w:type="paragraph" w:styleId="Subtitle">
    <w:name w:val="Subtitle"/>
    <w:basedOn w:val="Normal"/>
    <w:next w:val="Normal"/>
    <w:link w:val="SubtitleChar"/>
    <w:uiPriority w:val="11"/>
    <w:qFormat/>
    <w:rsid w:val="00671572"/>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671572"/>
    <w:rPr>
      <w:caps/>
      <w:color w:val="595959" w:themeColor="text1" w:themeTint="A6"/>
      <w:spacing w:val="10"/>
      <w:sz w:val="21"/>
      <w:szCs w:val="21"/>
    </w:rPr>
  </w:style>
  <w:style w:type="character" w:styleId="Strong">
    <w:name w:val="Strong"/>
    <w:uiPriority w:val="22"/>
    <w:qFormat/>
    <w:rsid w:val="00671572"/>
    <w:rPr>
      <w:b/>
      <w:bCs/>
    </w:rPr>
  </w:style>
  <w:style w:type="character" w:styleId="Emphasis">
    <w:name w:val="Emphasis"/>
    <w:uiPriority w:val="20"/>
    <w:qFormat/>
    <w:rsid w:val="00671572"/>
    <w:rPr>
      <w:caps/>
      <w:color w:val="1A495C" w:themeColor="accent1" w:themeShade="7F"/>
      <w:spacing w:val="5"/>
    </w:rPr>
  </w:style>
  <w:style w:type="paragraph" w:styleId="NoSpacing">
    <w:name w:val="No Spacing"/>
    <w:uiPriority w:val="1"/>
    <w:qFormat/>
    <w:rsid w:val="00671572"/>
    <w:pPr>
      <w:spacing w:after="0" w:line="240" w:lineRule="auto"/>
    </w:pPr>
  </w:style>
  <w:style w:type="paragraph" w:styleId="Quote">
    <w:name w:val="Quote"/>
    <w:basedOn w:val="Normal"/>
    <w:next w:val="Normal"/>
    <w:link w:val="QuoteChar"/>
    <w:uiPriority w:val="29"/>
    <w:qFormat/>
    <w:rsid w:val="00671572"/>
    <w:rPr>
      <w:i/>
      <w:iCs/>
      <w:sz w:val="24"/>
      <w:szCs w:val="24"/>
    </w:rPr>
  </w:style>
  <w:style w:type="character" w:customStyle="1" w:styleId="QuoteChar">
    <w:name w:val="Quote Char"/>
    <w:basedOn w:val="DefaultParagraphFont"/>
    <w:link w:val="Quote"/>
    <w:uiPriority w:val="29"/>
    <w:rsid w:val="00671572"/>
    <w:rPr>
      <w:i/>
      <w:iCs/>
      <w:sz w:val="24"/>
      <w:szCs w:val="24"/>
    </w:rPr>
  </w:style>
  <w:style w:type="paragraph" w:styleId="IntenseQuote">
    <w:name w:val="Intense Quote"/>
    <w:basedOn w:val="Normal"/>
    <w:next w:val="Normal"/>
    <w:link w:val="IntenseQuoteChar"/>
    <w:uiPriority w:val="30"/>
    <w:qFormat/>
    <w:rsid w:val="00671572"/>
    <w:pPr>
      <w:spacing w:before="240" w:after="240" w:line="240" w:lineRule="auto"/>
      <w:ind w:left="1080" w:right="1080"/>
      <w:jc w:val="center"/>
    </w:pPr>
    <w:rPr>
      <w:color w:val="3494BA" w:themeColor="accent1"/>
      <w:sz w:val="24"/>
      <w:szCs w:val="24"/>
    </w:rPr>
  </w:style>
  <w:style w:type="character" w:customStyle="1" w:styleId="IntenseQuoteChar">
    <w:name w:val="Intense Quote Char"/>
    <w:basedOn w:val="DefaultParagraphFont"/>
    <w:link w:val="IntenseQuote"/>
    <w:uiPriority w:val="30"/>
    <w:rsid w:val="00671572"/>
    <w:rPr>
      <w:color w:val="3494BA" w:themeColor="accent1"/>
      <w:sz w:val="24"/>
      <w:szCs w:val="24"/>
    </w:rPr>
  </w:style>
  <w:style w:type="character" w:styleId="SubtleEmphasis">
    <w:name w:val="Subtle Emphasis"/>
    <w:uiPriority w:val="19"/>
    <w:qFormat/>
    <w:rsid w:val="00671572"/>
    <w:rPr>
      <w:i/>
      <w:iCs/>
      <w:color w:val="1A495C" w:themeColor="accent1" w:themeShade="7F"/>
    </w:rPr>
  </w:style>
  <w:style w:type="character" w:styleId="IntenseEmphasis">
    <w:name w:val="Intense Emphasis"/>
    <w:uiPriority w:val="21"/>
    <w:qFormat/>
    <w:rsid w:val="00671572"/>
    <w:rPr>
      <w:b/>
      <w:bCs/>
      <w:caps/>
      <w:color w:val="1A495C" w:themeColor="accent1" w:themeShade="7F"/>
      <w:spacing w:val="10"/>
    </w:rPr>
  </w:style>
  <w:style w:type="character" w:styleId="SubtleReference">
    <w:name w:val="Subtle Reference"/>
    <w:uiPriority w:val="31"/>
    <w:qFormat/>
    <w:rsid w:val="00671572"/>
    <w:rPr>
      <w:b/>
      <w:bCs/>
      <w:color w:val="3494BA" w:themeColor="accent1"/>
    </w:rPr>
  </w:style>
  <w:style w:type="character" w:styleId="IntenseReference">
    <w:name w:val="Intense Reference"/>
    <w:uiPriority w:val="32"/>
    <w:qFormat/>
    <w:rsid w:val="00671572"/>
    <w:rPr>
      <w:b/>
      <w:bCs/>
      <w:i/>
      <w:iCs/>
      <w:caps/>
      <w:color w:val="3494BA" w:themeColor="accent1"/>
    </w:rPr>
  </w:style>
  <w:style w:type="character" w:styleId="BookTitle">
    <w:name w:val="Book Title"/>
    <w:uiPriority w:val="33"/>
    <w:qFormat/>
    <w:rsid w:val="00671572"/>
    <w:rPr>
      <w:b/>
      <w:bCs/>
      <w:i/>
      <w:iCs/>
      <w:spacing w:val="0"/>
    </w:rPr>
  </w:style>
  <w:style w:type="paragraph" w:styleId="TOCHeading">
    <w:name w:val="TOC Heading"/>
    <w:basedOn w:val="Heading1"/>
    <w:next w:val="Normal"/>
    <w:uiPriority w:val="39"/>
    <w:unhideWhenUsed/>
    <w:qFormat/>
    <w:rsid w:val="00671572"/>
    <w:pPr>
      <w:outlineLvl w:val="9"/>
    </w:pPr>
  </w:style>
  <w:style w:type="character" w:styleId="PlaceholderText">
    <w:name w:val="Placeholder Text"/>
    <w:basedOn w:val="DefaultParagraphFont"/>
    <w:uiPriority w:val="99"/>
    <w:semiHidden/>
    <w:rsid w:val="00671572"/>
    <w:rPr>
      <w:color w:val="666666"/>
    </w:rPr>
  </w:style>
  <w:style w:type="paragraph" w:styleId="Header">
    <w:name w:val="header"/>
    <w:basedOn w:val="Normal"/>
    <w:link w:val="HeaderChar"/>
    <w:uiPriority w:val="99"/>
    <w:unhideWhenUsed/>
    <w:rsid w:val="0067157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71572"/>
  </w:style>
  <w:style w:type="paragraph" w:styleId="Footer">
    <w:name w:val="footer"/>
    <w:basedOn w:val="Normal"/>
    <w:link w:val="FooterChar"/>
    <w:uiPriority w:val="99"/>
    <w:unhideWhenUsed/>
    <w:rsid w:val="0067157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71572"/>
  </w:style>
  <w:style w:type="paragraph" w:customStyle="1" w:styleId="Default">
    <w:name w:val="Default"/>
    <w:rsid w:val="00E016B0"/>
    <w:pPr>
      <w:widowControl w:val="0"/>
      <w:autoSpaceDE w:val="0"/>
      <w:autoSpaceDN w:val="0"/>
      <w:adjustRightInd w:val="0"/>
      <w:spacing w:before="0" w:after="0" w:line="240" w:lineRule="auto"/>
    </w:pPr>
    <w:rPr>
      <w:rFonts w:ascii="Arial" w:hAnsi="Arial" w:cs="Arial"/>
      <w:color w:val="000000"/>
      <w:sz w:val="24"/>
      <w:szCs w:val="24"/>
      <w:lang w:eastAsia="en-GB"/>
    </w:rPr>
  </w:style>
  <w:style w:type="table" w:styleId="ListTable3-Accent1">
    <w:name w:val="List Table 3 Accent 1"/>
    <w:basedOn w:val="TableNormal"/>
    <w:uiPriority w:val="48"/>
    <w:rsid w:val="00E016B0"/>
    <w:pPr>
      <w:spacing w:after="0" w:line="240" w:lineRule="auto"/>
    </w:pPr>
    <w:tblPr>
      <w:tblStyleRowBandSize w:val="1"/>
      <w:tblStyleColBandSize w:val="1"/>
      <w:tblBorders>
        <w:top w:val="single" w:sz="4" w:space="0" w:color="3494BA" w:themeColor="accent1"/>
        <w:left w:val="single" w:sz="4" w:space="0" w:color="3494BA" w:themeColor="accent1"/>
        <w:bottom w:val="single" w:sz="4" w:space="0" w:color="3494BA" w:themeColor="accent1"/>
        <w:right w:val="single" w:sz="4" w:space="0" w:color="3494BA" w:themeColor="accent1"/>
      </w:tblBorders>
    </w:tblPr>
    <w:tblStylePr w:type="firstRow">
      <w:rPr>
        <w:b/>
        <w:bCs/>
        <w:color w:val="FFFFFF" w:themeColor="background1"/>
      </w:rPr>
      <w:tblPr/>
      <w:tcPr>
        <w:shd w:val="clear" w:color="auto" w:fill="3494BA" w:themeFill="accent1"/>
      </w:tcPr>
    </w:tblStylePr>
    <w:tblStylePr w:type="lastRow">
      <w:rPr>
        <w:b/>
        <w:bCs/>
      </w:rPr>
      <w:tblPr/>
      <w:tcPr>
        <w:tcBorders>
          <w:top w:val="double" w:sz="4" w:space="0" w:color="3494BA"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494BA" w:themeColor="accent1"/>
          <w:right w:val="single" w:sz="4" w:space="0" w:color="3494BA" w:themeColor="accent1"/>
        </w:tcBorders>
      </w:tcPr>
    </w:tblStylePr>
    <w:tblStylePr w:type="band1Horz">
      <w:tblPr/>
      <w:tcPr>
        <w:tcBorders>
          <w:top w:val="single" w:sz="4" w:space="0" w:color="3494BA" w:themeColor="accent1"/>
          <w:bottom w:val="single" w:sz="4" w:space="0" w:color="3494BA"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494BA" w:themeColor="accent1"/>
          <w:left w:val="nil"/>
        </w:tcBorders>
      </w:tcPr>
    </w:tblStylePr>
    <w:tblStylePr w:type="swCell">
      <w:tblPr/>
      <w:tcPr>
        <w:tcBorders>
          <w:top w:val="double" w:sz="4" w:space="0" w:color="3494BA" w:themeColor="accent1"/>
          <w:right w:val="nil"/>
        </w:tcBorders>
      </w:tcPr>
    </w:tblStylePr>
  </w:style>
  <w:style w:type="paragraph" w:customStyle="1" w:styleId="paragraph">
    <w:name w:val="paragraph"/>
    <w:basedOn w:val="Normal"/>
    <w:rsid w:val="002E12DD"/>
    <w:pPr>
      <w:spacing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E12DD"/>
  </w:style>
  <w:style w:type="character" w:customStyle="1" w:styleId="eop">
    <w:name w:val="eop"/>
    <w:basedOn w:val="DefaultParagraphFont"/>
    <w:rsid w:val="002E12DD"/>
  </w:style>
  <w:style w:type="paragraph" w:styleId="TOC1">
    <w:name w:val="toc 1"/>
    <w:basedOn w:val="Normal"/>
    <w:next w:val="Normal"/>
    <w:autoRedefine/>
    <w:uiPriority w:val="39"/>
    <w:unhideWhenUsed/>
    <w:rsid w:val="00C1246D"/>
    <w:pPr>
      <w:spacing w:after="100"/>
    </w:pPr>
  </w:style>
  <w:style w:type="paragraph" w:styleId="TOC2">
    <w:name w:val="toc 2"/>
    <w:basedOn w:val="Normal"/>
    <w:next w:val="Normal"/>
    <w:autoRedefine/>
    <w:uiPriority w:val="39"/>
    <w:unhideWhenUsed/>
    <w:rsid w:val="00C1246D"/>
    <w:pPr>
      <w:spacing w:after="100"/>
      <w:ind w:left="200"/>
    </w:pPr>
  </w:style>
  <w:style w:type="paragraph" w:styleId="TOC3">
    <w:name w:val="toc 3"/>
    <w:basedOn w:val="Normal"/>
    <w:next w:val="Normal"/>
    <w:autoRedefine/>
    <w:uiPriority w:val="39"/>
    <w:unhideWhenUsed/>
    <w:rsid w:val="00C1246D"/>
    <w:pPr>
      <w:spacing w:after="100"/>
      <w:ind w:left="400"/>
    </w:pPr>
  </w:style>
  <w:style w:type="character" w:styleId="Hyperlink">
    <w:name w:val="Hyperlink"/>
    <w:basedOn w:val="DefaultParagraphFont"/>
    <w:uiPriority w:val="99"/>
    <w:unhideWhenUsed/>
    <w:rsid w:val="00C1246D"/>
    <w:rPr>
      <w:color w:val="6B9F25"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68125">
      <w:bodyDiv w:val="1"/>
      <w:marLeft w:val="0"/>
      <w:marRight w:val="0"/>
      <w:marTop w:val="0"/>
      <w:marBottom w:val="0"/>
      <w:divBdr>
        <w:top w:val="none" w:sz="0" w:space="0" w:color="auto"/>
        <w:left w:val="none" w:sz="0" w:space="0" w:color="auto"/>
        <w:bottom w:val="none" w:sz="0" w:space="0" w:color="auto"/>
        <w:right w:val="none" w:sz="0" w:space="0" w:color="auto"/>
      </w:divBdr>
      <w:divsChild>
        <w:div w:id="846603093">
          <w:marLeft w:val="0"/>
          <w:marRight w:val="0"/>
          <w:marTop w:val="0"/>
          <w:marBottom w:val="0"/>
          <w:divBdr>
            <w:top w:val="none" w:sz="0" w:space="0" w:color="auto"/>
            <w:left w:val="none" w:sz="0" w:space="0" w:color="auto"/>
            <w:bottom w:val="none" w:sz="0" w:space="0" w:color="auto"/>
            <w:right w:val="none" w:sz="0" w:space="0" w:color="auto"/>
          </w:divBdr>
        </w:div>
        <w:div w:id="2051176779">
          <w:marLeft w:val="0"/>
          <w:marRight w:val="0"/>
          <w:marTop w:val="0"/>
          <w:marBottom w:val="0"/>
          <w:divBdr>
            <w:top w:val="none" w:sz="0" w:space="0" w:color="auto"/>
            <w:left w:val="none" w:sz="0" w:space="0" w:color="auto"/>
            <w:bottom w:val="none" w:sz="0" w:space="0" w:color="auto"/>
            <w:right w:val="none" w:sz="0" w:space="0" w:color="auto"/>
          </w:divBdr>
        </w:div>
        <w:div w:id="1728186458">
          <w:marLeft w:val="0"/>
          <w:marRight w:val="0"/>
          <w:marTop w:val="0"/>
          <w:marBottom w:val="0"/>
          <w:divBdr>
            <w:top w:val="none" w:sz="0" w:space="0" w:color="auto"/>
            <w:left w:val="none" w:sz="0" w:space="0" w:color="auto"/>
            <w:bottom w:val="none" w:sz="0" w:space="0" w:color="auto"/>
            <w:right w:val="none" w:sz="0" w:space="0" w:color="auto"/>
          </w:divBdr>
        </w:div>
        <w:div w:id="1951162398">
          <w:marLeft w:val="0"/>
          <w:marRight w:val="0"/>
          <w:marTop w:val="0"/>
          <w:marBottom w:val="0"/>
          <w:divBdr>
            <w:top w:val="none" w:sz="0" w:space="0" w:color="auto"/>
            <w:left w:val="none" w:sz="0" w:space="0" w:color="auto"/>
            <w:bottom w:val="none" w:sz="0" w:space="0" w:color="auto"/>
            <w:right w:val="none" w:sz="0" w:space="0" w:color="auto"/>
          </w:divBdr>
        </w:div>
        <w:div w:id="1959137738">
          <w:marLeft w:val="0"/>
          <w:marRight w:val="0"/>
          <w:marTop w:val="0"/>
          <w:marBottom w:val="0"/>
          <w:divBdr>
            <w:top w:val="none" w:sz="0" w:space="0" w:color="auto"/>
            <w:left w:val="none" w:sz="0" w:space="0" w:color="auto"/>
            <w:bottom w:val="none" w:sz="0" w:space="0" w:color="auto"/>
            <w:right w:val="none" w:sz="0" w:space="0" w:color="auto"/>
          </w:divBdr>
        </w:div>
        <w:div w:id="2090105475">
          <w:marLeft w:val="0"/>
          <w:marRight w:val="0"/>
          <w:marTop w:val="0"/>
          <w:marBottom w:val="0"/>
          <w:divBdr>
            <w:top w:val="none" w:sz="0" w:space="0" w:color="auto"/>
            <w:left w:val="none" w:sz="0" w:space="0" w:color="auto"/>
            <w:bottom w:val="none" w:sz="0" w:space="0" w:color="auto"/>
            <w:right w:val="none" w:sz="0" w:space="0" w:color="auto"/>
          </w:divBdr>
        </w:div>
        <w:div w:id="301426672">
          <w:marLeft w:val="0"/>
          <w:marRight w:val="0"/>
          <w:marTop w:val="0"/>
          <w:marBottom w:val="0"/>
          <w:divBdr>
            <w:top w:val="none" w:sz="0" w:space="0" w:color="auto"/>
            <w:left w:val="none" w:sz="0" w:space="0" w:color="auto"/>
            <w:bottom w:val="none" w:sz="0" w:space="0" w:color="auto"/>
            <w:right w:val="none" w:sz="0" w:space="0" w:color="auto"/>
          </w:divBdr>
        </w:div>
        <w:div w:id="67309216">
          <w:marLeft w:val="0"/>
          <w:marRight w:val="0"/>
          <w:marTop w:val="0"/>
          <w:marBottom w:val="0"/>
          <w:divBdr>
            <w:top w:val="none" w:sz="0" w:space="0" w:color="auto"/>
            <w:left w:val="none" w:sz="0" w:space="0" w:color="auto"/>
            <w:bottom w:val="none" w:sz="0" w:space="0" w:color="auto"/>
            <w:right w:val="none" w:sz="0" w:space="0" w:color="auto"/>
          </w:divBdr>
        </w:div>
        <w:div w:id="689647447">
          <w:marLeft w:val="0"/>
          <w:marRight w:val="0"/>
          <w:marTop w:val="0"/>
          <w:marBottom w:val="0"/>
          <w:divBdr>
            <w:top w:val="none" w:sz="0" w:space="0" w:color="auto"/>
            <w:left w:val="none" w:sz="0" w:space="0" w:color="auto"/>
            <w:bottom w:val="none" w:sz="0" w:space="0" w:color="auto"/>
            <w:right w:val="none" w:sz="0" w:space="0" w:color="auto"/>
          </w:divBdr>
        </w:div>
        <w:div w:id="881671799">
          <w:marLeft w:val="0"/>
          <w:marRight w:val="0"/>
          <w:marTop w:val="0"/>
          <w:marBottom w:val="0"/>
          <w:divBdr>
            <w:top w:val="none" w:sz="0" w:space="0" w:color="auto"/>
            <w:left w:val="none" w:sz="0" w:space="0" w:color="auto"/>
            <w:bottom w:val="none" w:sz="0" w:space="0" w:color="auto"/>
            <w:right w:val="none" w:sz="0" w:space="0" w:color="auto"/>
          </w:divBdr>
        </w:div>
      </w:divsChild>
    </w:div>
    <w:div w:id="205530591">
      <w:bodyDiv w:val="1"/>
      <w:marLeft w:val="0"/>
      <w:marRight w:val="0"/>
      <w:marTop w:val="0"/>
      <w:marBottom w:val="0"/>
      <w:divBdr>
        <w:top w:val="none" w:sz="0" w:space="0" w:color="auto"/>
        <w:left w:val="none" w:sz="0" w:space="0" w:color="auto"/>
        <w:bottom w:val="none" w:sz="0" w:space="0" w:color="auto"/>
        <w:right w:val="none" w:sz="0" w:space="0" w:color="auto"/>
      </w:divBdr>
    </w:div>
    <w:div w:id="350032452">
      <w:bodyDiv w:val="1"/>
      <w:marLeft w:val="0"/>
      <w:marRight w:val="0"/>
      <w:marTop w:val="0"/>
      <w:marBottom w:val="0"/>
      <w:divBdr>
        <w:top w:val="none" w:sz="0" w:space="0" w:color="auto"/>
        <w:left w:val="none" w:sz="0" w:space="0" w:color="auto"/>
        <w:bottom w:val="none" w:sz="0" w:space="0" w:color="auto"/>
        <w:right w:val="none" w:sz="0" w:space="0" w:color="auto"/>
      </w:divBdr>
      <w:divsChild>
        <w:div w:id="1360084564">
          <w:marLeft w:val="0"/>
          <w:marRight w:val="0"/>
          <w:marTop w:val="0"/>
          <w:marBottom w:val="0"/>
          <w:divBdr>
            <w:top w:val="none" w:sz="0" w:space="0" w:color="auto"/>
            <w:left w:val="none" w:sz="0" w:space="0" w:color="auto"/>
            <w:bottom w:val="none" w:sz="0" w:space="0" w:color="auto"/>
            <w:right w:val="none" w:sz="0" w:space="0" w:color="auto"/>
          </w:divBdr>
        </w:div>
        <w:div w:id="1720863334">
          <w:marLeft w:val="0"/>
          <w:marRight w:val="0"/>
          <w:marTop w:val="0"/>
          <w:marBottom w:val="0"/>
          <w:divBdr>
            <w:top w:val="none" w:sz="0" w:space="0" w:color="auto"/>
            <w:left w:val="none" w:sz="0" w:space="0" w:color="auto"/>
            <w:bottom w:val="none" w:sz="0" w:space="0" w:color="auto"/>
            <w:right w:val="none" w:sz="0" w:space="0" w:color="auto"/>
          </w:divBdr>
        </w:div>
        <w:div w:id="927276288">
          <w:marLeft w:val="0"/>
          <w:marRight w:val="0"/>
          <w:marTop w:val="0"/>
          <w:marBottom w:val="0"/>
          <w:divBdr>
            <w:top w:val="none" w:sz="0" w:space="0" w:color="auto"/>
            <w:left w:val="none" w:sz="0" w:space="0" w:color="auto"/>
            <w:bottom w:val="none" w:sz="0" w:space="0" w:color="auto"/>
            <w:right w:val="none" w:sz="0" w:space="0" w:color="auto"/>
          </w:divBdr>
        </w:div>
      </w:divsChild>
    </w:div>
    <w:div w:id="521672383">
      <w:bodyDiv w:val="1"/>
      <w:marLeft w:val="0"/>
      <w:marRight w:val="0"/>
      <w:marTop w:val="0"/>
      <w:marBottom w:val="0"/>
      <w:divBdr>
        <w:top w:val="none" w:sz="0" w:space="0" w:color="auto"/>
        <w:left w:val="none" w:sz="0" w:space="0" w:color="auto"/>
        <w:bottom w:val="none" w:sz="0" w:space="0" w:color="auto"/>
        <w:right w:val="none" w:sz="0" w:space="0" w:color="auto"/>
      </w:divBdr>
      <w:divsChild>
        <w:div w:id="1020738426">
          <w:marLeft w:val="0"/>
          <w:marRight w:val="0"/>
          <w:marTop w:val="0"/>
          <w:marBottom w:val="0"/>
          <w:divBdr>
            <w:top w:val="none" w:sz="0" w:space="0" w:color="auto"/>
            <w:left w:val="none" w:sz="0" w:space="0" w:color="auto"/>
            <w:bottom w:val="none" w:sz="0" w:space="0" w:color="auto"/>
            <w:right w:val="none" w:sz="0" w:space="0" w:color="auto"/>
          </w:divBdr>
          <w:divsChild>
            <w:div w:id="1335112363">
              <w:marLeft w:val="0"/>
              <w:marRight w:val="0"/>
              <w:marTop w:val="0"/>
              <w:marBottom w:val="0"/>
              <w:divBdr>
                <w:top w:val="none" w:sz="0" w:space="0" w:color="auto"/>
                <w:left w:val="none" w:sz="0" w:space="0" w:color="auto"/>
                <w:bottom w:val="none" w:sz="0" w:space="0" w:color="auto"/>
                <w:right w:val="none" w:sz="0" w:space="0" w:color="auto"/>
              </w:divBdr>
            </w:div>
            <w:div w:id="10644519">
              <w:marLeft w:val="0"/>
              <w:marRight w:val="0"/>
              <w:marTop w:val="0"/>
              <w:marBottom w:val="0"/>
              <w:divBdr>
                <w:top w:val="none" w:sz="0" w:space="0" w:color="auto"/>
                <w:left w:val="none" w:sz="0" w:space="0" w:color="auto"/>
                <w:bottom w:val="none" w:sz="0" w:space="0" w:color="auto"/>
                <w:right w:val="none" w:sz="0" w:space="0" w:color="auto"/>
              </w:divBdr>
            </w:div>
          </w:divsChild>
        </w:div>
        <w:div w:id="1645888080">
          <w:marLeft w:val="0"/>
          <w:marRight w:val="0"/>
          <w:marTop w:val="0"/>
          <w:marBottom w:val="0"/>
          <w:divBdr>
            <w:top w:val="none" w:sz="0" w:space="0" w:color="auto"/>
            <w:left w:val="none" w:sz="0" w:space="0" w:color="auto"/>
            <w:bottom w:val="none" w:sz="0" w:space="0" w:color="auto"/>
            <w:right w:val="none" w:sz="0" w:space="0" w:color="auto"/>
          </w:divBdr>
          <w:divsChild>
            <w:div w:id="72901191">
              <w:marLeft w:val="0"/>
              <w:marRight w:val="0"/>
              <w:marTop w:val="0"/>
              <w:marBottom w:val="0"/>
              <w:divBdr>
                <w:top w:val="none" w:sz="0" w:space="0" w:color="auto"/>
                <w:left w:val="none" w:sz="0" w:space="0" w:color="auto"/>
                <w:bottom w:val="none" w:sz="0" w:space="0" w:color="auto"/>
                <w:right w:val="none" w:sz="0" w:space="0" w:color="auto"/>
              </w:divBdr>
            </w:div>
            <w:div w:id="1736857809">
              <w:marLeft w:val="0"/>
              <w:marRight w:val="0"/>
              <w:marTop w:val="0"/>
              <w:marBottom w:val="0"/>
              <w:divBdr>
                <w:top w:val="none" w:sz="0" w:space="0" w:color="auto"/>
                <w:left w:val="none" w:sz="0" w:space="0" w:color="auto"/>
                <w:bottom w:val="none" w:sz="0" w:space="0" w:color="auto"/>
                <w:right w:val="none" w:sz="0" w:space="0" w:color="auto"/>
              </w:divBdr>
            </w:div>
            <w:div w:id="2114980494">
              <w:marLeft w:val="0"/>
              <w:marRight w:val="0"/>
              <w:marTop w:val="0"/>
              <w:marBottom w:val="0"/>
              <w:divBdr>
                <w:top w:val="none" w:sz="0" w:space="0" w:color="auto"/>
                <w:left w:val="none" w:sz="0" w:space="0" w:color="auto"/>
                <w:bottom w:val="none" w:sz="0" w:space="0" w:color="auto"/>
                <w:right w:val="none" w:sz="0" w:space="0" w:color="auto"/>
              </w:divBdr>
            </w:div>
            <w:div w:id="1646353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251654">
      <w:bodyDiv w:val="1"/>
      <w:marLeft w:val="0"/>
      <w:marRight w:val="0"/>
      <w:marTop w:val="0"/>
      <w:marBottom w:val="0"/>
      <w:divBdr>
        <w:top w:val="none" w:sz="0" w:space="0" w:color="auto"/>
        <w:left w:val="none" w:sz="0" w:space="0" w:color="auto"/>
        <w:bottom w:val="none" w:sz="0" w:space="0" w:color="auto"/>
        <w:right w:val="none" w:sz="0" w:space="0" w:color="auto"/>
      </w:divBdr>
    </w:div>
    <w:div w:id="787166019">
      <w:bodyDiv w:val="1"/>
      <w:marLeft w:val="0"/>
      <w:marRight w:val="0"/>
      <w:marTop w:val="0"/>
      <w:marBottom w:val="0"/>
      <w:divBdr>
        <w:top w:val="none" w:sz="0" w:space="0" w:color="auto"/>
        <w:left w:val="none" w:sz="0" w:space="0" w:color="auto"/>
        <w:bottom w:val="none" w:sz="0" w:space="0" w:color="auto"/>
        <w:right w:val="none" w:sz="0" w:space="0" w:color="auto"/>
      </w:divBdr>
      <w:divsChild>
        <w:div w:id="133765563">
          <w:marLeft w:val="0"/>
          <w:marRight w:val="0"/>
          <w:marTop w:val="0"/>
          <w:marBottom w:val="0"/>
          <w:divBdr>
            <w:top w:val="none" w:sz="0" w:space="0" w:color="auto"/>
            <w:left w:val="none" w:sz="0" w:space="0" w:color="auto"/>
            <w:bottom w:val="none" w:sz="0" w:space="0" w:color="auto"/>
            <w:right w:val="none" w:sz="0" w:space="0" w:color="auto"/>
          </w:divBdr>
        </w:div>
        <w:div w:id="858465419">
          <w:marLeft w:val="0"/>
          <w:marRight w:val="0"/>
          <w:marTop w:val="0"/>
          <w:marBottom w:val="0"/>
          <w:divBdr>
            <w:top w:val="none" w:sz="0" w:space="0" w:color="auto"/>
            <w:left w:val="none" w:sz="0" w:space="0" w:color="auto"/>
            <w:bottom w:val="none" w:sz="0" w:space="0" w:color="auto"/>
            <w:right w:val="none" w:sz="0" w:space="0" w:color="auto"/>
          </w:divBdr>
        </w:div>
        <w:div w:id="8921070">
          <w:marLeft w:val="0"/>
          <w:marRight w:val="0"/>
          <w:marTop w:val="0"/>
          <w:marBottom w:val="0"/>
          <w:divBdr>
            <w:top w:val="none" w:sz="0" w:space="0" w:color="auto"/>
            <w:left w:val="none" w:sz="0" w:space="0" w:color="auto"/>
            <w:bottom w:val="none" w:sz="0" w:space="0" w:color="auto"/>
            <w:right w:val="none" w:sz="0" w:space="0" w:color="auto"/>
          </w:divBdr>
        </w:div>
        <w:div w:id="52895967">
          <w:marLeft w:val="0"/>
          <w:marRight w:val="0"/>
          <w:marTop w:val="0"/>
          <w:marBottom w:val="0"/>
          <w:divBdr>
            <w:top w:val="none" w:sz="0" w:space="0" w:color="auto"/>
            <w:left w:val="none" w:sz="0" w:space="0" w:color="auto"/>
            <w:bottom w:val="none" w:sz="0" w:space="0" w:color="auto"/>
            <w:right w:val="none" w:sz="0" w:space="0" w:color="auto"/>
          </w:divBdr>
        </w:div>
        <w:div w:id="528682977">
          <w:marLeft w:val="0"/>
          <w:marRight w:val="0"/>
          <w:marTop w:val="0"/>
          <w:marBottom w:val="0"/>
          <w:divBdr>
            <w:top w:val="none" w:sz="0" w:space="0" w:color="auto"/>
            <w:left w:val="none" w:sz="0" w:space="0" w:color="auto"/>
            <w:bottom w:val="none" w:sz="0" w:space="0" w:color="auto"/>
            <w:right w:val="none" w:sz="0" w:space="0" w:color="auto"/>
          </w:divBdr>
        </w:div>
      </w:divsChild>
    </w:div>
    <w:div w:id="1064715553">
      <w:bodyDiv w:val="1"/>
      <w:marLeft w:val="0"/>
      <w:marRight w:val="0"/>
      <w:marTop w:val="0"/>
      <w:marBottom w:val="0"/>
      <w:divBdr>
        <w:top w:val="none" w:sz="0" w:space="0" w:color="auto"/>
        <w:left w:val="none" w:sz="0" w:space="0" w:color="auto"/>
        <w:bottom w:val="none" w:sz="0" w:space="0" w:color="auto"/>
        <w:right w:val="none" w:sz="0" w:space="0" w:color="auto"/>
      </w:divBdr>
      <w:divsChild>
        <w:div w:id="842432483">
          <w:marLeft w:val="0"/>
          <w:marRight w:val="0"/>
          <w:marTop w:val="0"/>
          <w:marBottom w:val="0"/>
          <w:divBdr>
            <w:top w:val="none" w:sz="0" w:space="0" w:color="auto"/>
            <w:left w:val="none" w:sz="0" w:space="0" w:color="auto"/>
            <w:bottom w:val="none" w:sz="0" w:space="0" w:color="auto"/>
            <w:right w:val="none" w:sz="0" w:space="0" w:color="auto"/>
          </w:divBdr>
        </w:div>
        <w:div w:id="1316301203">
          <w:marLeft w:val="0"/>
          <w:marRight w:val="0"/>
          <w:marTop w:val="0"/>
          <w:marBottom w:val="0"/>
          <w:divBdr>
            <w:top w:val="none" w:sz="0" w:space="0" w:color="auto"/>
            <w:left w:val="none" w:sz="0" w:space="0" w:color="auto"/>
            <w:bottom w:val="none" w:sz="0" w:space="0" w:color="auto"/>
            <w:right w:val="none" w:sz="0" w:space="0" w:color="auto"/>
          </w:divBdr>
        </w:div>
        <w:div w:id="1924798911">
          <w:marLeft w:val="0"/>
          <w:marRight w:val="0"/>
          <w:marTop w:val="0"/>
          <w:marBottom w:val="0"/>
          <w:divBdr>
            <w:top w:val="none" w:sz="0" w:space="0" w:color="auto"/>
            <w:left w:val="none" w:sz="0" w:space="0" w:color="auto"/>
            <w:bottom w:val="none" w:sz="0" w:space="0" w:color="auto"/>
            <w:right w:val="none" w:sz="0" w:space="0" w:color="auto"/>
          </w:divBdr>
        </w:div>
        <w:div w:id="997346945">
          <w:marLeft w:val="0"/>
          <w:marRight w:val="0"/>
          <w:marTop w:val="0"/>
          <w:marBottom w:val="0"/>
          <w:divBdr>
            <w:top w:val="none" w:sz="0" w:space="0" w:color="auto"/>
            <w:left w:val="none" w:sz="0" w:space="0" w:color="auto"/>
            <w:bottom w:val="none" w:sz="0" w:space="0" w:color="auto"/>
            <w:right w:val="none" w:sz="0" w:space="0" w:color="auto"/>
          </w:divBdr>
        </w:div>
        <w:div w:id="1102528758">
          <w:marLeft w:val="0"/>
          <w:marRight w:val="0"/>
          <w:marTop w:val="0"/>
          <w:marBottom w:val="0"/>
          <w:divBdr>
            <w:top w:val="none" w:sz="0" w:space="0" w:color="auto"/>
            <w:left w:val="none" w:sz="0" w:space="0" w:color="auto"/>
            <w:bottom w:val="none" w:sz="0" w:space="0" w:color="auto"/>
            <w:right w:val="none" w:sz="0" w:space="0" w:color="auto"/>
          </w:divBdr>
        </w:div>
        <w:div w:id="1125856763">
          <w:marLeft w:val="0"/>
          <w:marRight w:val="0"/>
          <w:marTop w:val="0"/>
          <w:marBottom w:val="0"/>
          <w:divBdr>
            <w:top w:val="none" w:sz="0" w:space="0" w:color="auto"/>
            <w:left w:val="none" w:sz="0" w:space="0" w:color="auto"/>
            <w:bottom w:val="none" w:sz="0" w:space="0" w:color="auto"/>
            <w:right w:val="none" w:sz="0" w:space="0" w:color="auto"/>
          </w:divBdr>
        </w:div>
        <w:div w:id="2043431907">
          <w:marLeft w:val="0"/>
          <w:marRight w:val="0"/>
          <w:marTop w:val="0"/>
          <w:marBottom w:val="0"/>
          <w:divBdr>
            <w:top w:val="none" w:sz="0" w:space="0" w:color="auto"/>
            <w:left w:val="none" w:sz="0" w:space="0" w:color="auto"/>
            <w:bottom w:val="none" w:sz="0" w:space="0" w:color="auto"/>
            <w:right w:val="none" w:sz="0" w:space="0" w:color="auto"/>
          </w:divBdr>
        </w:div>
        <w:div w:id="1709404199">
          <w:marLeft w:val="0"/>
          <w:marRight w:val="0"/>
          <w:marTop w:val="0"/>
          <w:marBottom w:val="0"/>
          <w:divBdr>
            <w:top w:val="none" w:sz="0" w:space="0" w:color="auto"/>
            <w:left w:val="none" w:sz="0" w:space="0" w:color="auto"/>
            <w:bottom w:val="none" w:sz="0" w:space="0" w:color="auto"/>
            <w:right w:val="none" w:sz="0" w:space="0" w:color="auto"/>
          </w:divBdr>
        </w:div>
      </w:divsChild>
    </w:div>
    <w:div w:id="1136223467">
      <w:bodyDiv w:val="1"/>
      <w:marLeft w:val="0"/>
      <w:marRight w:val="0"/>
      <w:marTop w:val="0"/>
      <w:marBottom w:val="0"/>
      <w:divBdr>
        <w:top w:val="none" w:sz="0" w:space="0" w:color="auto"/>
        <w:left w:val="none" w:sz="0" w:space="0" w:color="auto"/>
        <w:bottom w:val="none" w:sz="0" w:space="0" w:color="auto"/>
        <w:right w:val="none" w:sz="0" w:space="0" w:color="auto"/>
      </w:divBdr>
    </w:div>
    <w:div w:id="1764763662">
      <w:bodyDiv w:val="1"/>
      <w:marLeft w:val="0"/>
      <w:marRight w:val="0"/>
      <w:marTop w:val="0"/>
      <w:marBottom w:val="0"/>
      <w:divBdr>
        <w:top w:val="none" w:sz="0" w:space="0" w:color="auto"/>
        <w:left w:val="none" w:sz="0" w:space="0" w:color="auto"/>
        <w:bottom w:val="none" w:sz="0" w:space="0" w:color="auto"/>
        <w:right w:val="none" w:sz="0" w:space="0" w:color="auto"/>
      </w:divBdr>
    </w:div>
    <w:div w:id="1854487887">
      <w:bodyDiv w:val="1"/>
      <w:marLeft w:val="0"/>
      <w:marRight w:val="0"/>
      <w:marTop w:val="0"/>
      <w:marBottom w:val="0"/>
      <w:divBdr>
        <w:top w:val="none" w:sz="0" w:space="0" w:color="auto"/>
        <w:left w:val="none" w:sz="0" w:space="0" w:color="auto"/>
        <w:bottom w:val="none" w:sz="0" w:space="0" w:color="auto"/>
        <w:right w:val="none" w:sz="0" w:space="0" w:color="auto"/>
      </w:divBdr>
      <w:divsChild>
        <w:div w:id="6491777">
          <w:marLeft w:val="0"/>
          <w:marRight w:val="0"/>
          <w:marTop w:val="0"/>
          <w:marBottom w:val="0"/>
          <w:divBdr>
            <w:top w:val="none" w:sz="0" w:space="0" w:color="auto"/>
            <w:left w:val="none" w:sz="0" w:space="0" w:color="auto"/>
            <w:bottom w:val="none" w:sz="0" w:space="0" w:color="auto"/>
            <w:right w:val="none" w:sz="0" w:space="0" w:color="auto"/>
          </w:divBdr>
        </w:div>
        <w:div w:id="1203320982">
          <w:marLeft w:val="0"/>
          <w:marRight w:val="0"/>
          <w:marTop w:val="0"/>
          <w:marBottom w:val="0"/>
          <w:divBdr>
            <w:top w:val="none" w:sz="0" w:space="0" w:color="auto"/>
            <w:left w:val="none" w:sz="0" w:space="0" w:color="auto"/>
            <w:bottom w:val="none" w:sz="0" w:space="0" w:color="auto"/>
            <w:right w:val="none" w:sz="0" w:space="0" w:color="auto"/>
          </w:divBdr>
        </w:div>
        <w:div w:id="19519292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ndy\Downloads\Policy%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D470AF16971BF42AFE3D17C24102C95"/>
        <w:category>
          <w:name w:val="General"/>
          <w:gallery w:val="placeholder"/>
        </w:category>
        <w:types>
          <w:type w:val="bbPlcHdr"/>
        </w:types>
        <w:behaviors>
          <w:behavior w:val="content"/>
        </w:behaviors>
        <w:guid w:val="{C36C34F9-5FF0-7B40-A540-3210AF0C1065}"/>
      </w:docPartPr>
      <w:docPartBody>
        <w:p w:rsidR="0027494C" w:rsidRDefault="0027494C">
          <w:pPr>
            <w:pStyle w:val="BD470AF16971BF42AFE3D17C24102C95"/>
          </w:pPr>
          <w:r w:rsidRPr="00CB7DF6">
            <w:rPr>
              <w:rStyle w:val="PlaceholderText"/>
            </w:rPr>
            <w:t>[Title]</w:t>
          </w:r>
        </w:p>
      </w:docPartBody>
    </w:docPart>
    <w:docPart>
      <w:docPartPr>
        <w:name w:val="2305846D1AF91745ABE96388D0DEEEC5"/>
        <w:category>
          <w:name w:val="General"/>
          <w:gallery w:val="placeholder"/>
        </w:category>
        <w:types>
          <w:type w:val="bbPlcHdr"/>
        </w:types>
        <w:behaviors>
          <w:behavior w:val="content"/>
        </w:behaviors>
        <w:guid w:val="{4B4460C7-F1C2-C941-9300-31A4B4EE8E42}"/>
      </w:docPartPr>
      <w:docPartBody>
        <w:p w:rsidR="0027494C" w:rsidRDefault="0027494C">
          <w:pPr>
            <w:pStyle w:val="2305846D1AF91745ABE96388D0DEEEC5"/>
          </w:pPr>
          <w:r w:rsidRPr="00CB7DF6">
            <w:rPr>
              <w:rStyle w:val="PlaceholderText"/>
            </w:rPr>
            <w:t>[Author]</w:t>
          </w:r>
        </w:p>
      </w:docPartBody>
    </w:docPart>
    <w:docPart>
      <w:docPartPr>
        <w:name w:val="ED38198085BC2543AD4183138A3C6665"/>
        <w:category>
          <w:name w:val="General"/>
          <w:gallery w:val="placeholder"/>
        </w:category>
        <w:types>
          <w:type w:val="bbPlcHdr"/>
        </w:types>
        <w:behaviors>
          <w:behavior w:val="content"/>
        </w:behaviors>
        <w:guid w:val="{7D09BE30-E7E9-2741-BDAD-A685FB643744}"/>
      </w:docPartPr>
      <w:docPartBody>
        <w:p w:rsidR="0027494C" w:rsidRDefault="0027494C">
          <w:pPr>
            <w:pStyle w:val="ED38198085BC2543AD4183138A3C6665"/>
          </w:pPr>
          <w:r w:rsidRPr="00CB7DF6">
            <w:rPr>
              <w:rStyle w:val="PlaceholderText"/>
            </w:rPr>
            <w:t>[Title]</w:t>
          </w:r>
        </w:p>
      </w:docPartBody>
    </w:docPart>
    <w:docPart>
      <w:docPartPr>
        <w:name w:val="240140B5FEF99640AB01EC91D9BB5EBD"/>
        <w:category>
          <w:name w:val="General"/>
          <w:gallery w:val="placeholder"/>
        </w:category>
        <w:types>
          <w:type w:val="bbPlcHdr"/>
        </w:types>
        <w:behaviors>
          <w:behavior w:val="content"/>
        </w:behaviors>
        <w:guid w:val="{0F8FA8E3-C91A-2E4F-8C83-29E0A381EDBC}"/>
      </w:docPartPr>
      <w:docPartBody>
        <w:p w:rsidR="0027494C" w:rsidRDefault="0027494C">
          <w:pPr>
            <w:pStyle w:val="240140B5FEF99640AB01EC91D9BB5EBD"/>
          </w:pPr>
          <w:r w:rsidRPr="00CB7DF6">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94C"/>
    <w:rsid w:val="0027494C"/>
    <w:rsid w:val="00A86155"/>
    <w:rsid w:val="00D27582"/>
    <w:rsid w:val="00E85F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666666"/>
    </w:rPr>
  </w:style>
  <w:style w:type="paragraph" w:customStyle="1" w:styleId="BD470AF16971BF42AFE3D17C24102C95">
    <w:name w:val="BD470AF16971BF42AFE3D17C24102C95"/>
  </w:style>
  <w:style w:type="paragraph" w:customStyle="1" w:styleId="2305846D1AF91745ABE96388D0DEEEC5">
    <w:name w:val="2305846D1AF91745ABE96388D0DEEEC5"/>
  </w:style>
  <w:style w:type="paragraph" w:customStyle="1" w:styleId="ED38198085BC2543AD4183138A3C6665">
    <w:name w:val="ED38198085BC2543AD4183138A3C6665"/>
  </w:style>
  <w:style w:type="paragraph" w:customStyle="1" w:styleId="240140B5FEF99640AB01EC91D9BB5EBD">
    <w:name w:val="240140B5FEF99640AB01EC91D9BB5EB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EF16E3AE38875488EF4F0AF0886DAA4" ma:contentTypeVersion="5" ma:contentTypeDescription="Create a new document." ma:contentTypeScope="" ma:versionID="755d9189c18b582c81e8775f2072d22a">
  <xsd:schema xmlns:xsd="http://www.w3.org/2001/XMLSchema" xmlns:xs="http://www.w3.org/2001/XMLSchema" xmlns:p="http://schemas.microsoft.com/office/2006/metadata/properties" xmlns:ns2="106bd850-af4e-4ed4-8d73-dbdeb01df22b" xmlns:ns3="59610daf-e17b-486e-9691-56eda4dc62c4" targetNamespace="http://schemas.microsoft.com/office/2006/metadata/properties" ma:root="true" ma:fieldsID="3b71fdf98b4215829a524550be1daf96" ns2:_="" ns3:_="">
    <xsd:import namespace="106bd850-af4e-4ed4-8d73-dbdeb01df22b"/>
    <xsd:import namespace="59610daf-e17b-486e-9691-56eda4dc62c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6bd850-af4e-4ed4-8d73-dbdeb01df2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610daf-e17b-486e-9691-56eda4dc62c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DD6B3B-F607-4E90-A7C9-53F6BD3442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6bd850-af4e-4ed4-8d73-dbdeb01df22b"/>
    <ds:schemaRef ds:uri="59610daf-e17b-486e-9691-56eda4dc62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386623-6AE2-4623-9200-DCB99109F18A}">
  <ds:schemaRefs>
    <ds:schemaRef ds:uri="http://schemas.openxmlformats.org/officeDocument/2006/bibliography"/>
  </ds:schemaRefs>
</ds:datastoreItem>
</file>

<file path=customXml/itemProps3.xml><?xml version="1.0" encoding="utf-8"?>
<ds:datastoreItem xmlns:ds="http://schemas.openxmlformats.org/officeDocument/2006/customXml" ds:itemID="{EAFD7994-29F8-4BD6-991E-1B94AD597C3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11B90D3-3BDA-4E38-B39A-5E081030888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Policy Template</Template>
  <TotalTime>0</TotalTime>
  <Pages>7</Pages>
  <Words>1359</Words>
  <Characters>7749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EQUALITY INFORMATION AND OBJECTIVES PUBLIC SECTOR EQUALITY DUTY</dc:title>
  <dc:subject/>
  <dc:creator>Mandy Stocks, Senior Assistant Principal</dc:creator>
  <cp:keywords/>
  <dc:description/>
  <cp:lastModifiedBy>Miss A Stocks</cp:lastModifiedBy>
  <cp:revision>2</cp:revision>
  <dcterms:created xsi:type="dcterms:W3CDTF">2026-06-29T20:43:00Z</dcterms:created>
  <dcterms:modified xsi:type="dcterms:W3CDTF">2026-06-29T20:43:00Z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0x0101006EF16E3AE38875488EF4F0AF0886DAA4</vt:lpwstr>
  </property>
</Properties>
</file>