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174B5" w:rsidP="00671572" w:rsidRDefault="00AB0849" w14:paraId="43B4CB68" w14:textId="77777777">
      <w:pPr>
        <w:jc w:val="center"/>
      </w:pPr>
      <w:r>
        <w:rPr>
          <w:noProof/>
        </w:rPr>
        <mc:AlternateContent>
          <mc:Choice Requires="wps">
            <w:drawing>
              <wp:anchor distT="0" distB="0" distL="114300" distR="114300" simplePos="0" relativeHeight="251659264" behindDoc="1" locked="0" layoutInCell="1" allowOverlap="1" wp14:anchorId="29D4F3E9" wp14:editId="699E0D48">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b2b3 [2167]" strokecolor="#7a8c8e [3207]" strokeweight=".5pt" w14:anchorId="5BDF2C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">
                <v:fill type="gradient" color2="#93a2a3 [2615]" colors="0 #bbc2c3;.5 #afb8b9;1 #a3aeb0" focus="100%" rotate="t">
                  <o:fill v:ext="view" type="gradientUnscaled"/>
                </v:fill>
              </v:rect>
            </w:pict>
          </mc:Fallback>
        </mc:AlternateContent>
      </w:r>
      <w:r w:rsidR="00E016B0">
        <w:rPr>
          <w:noProof/>
        </w:rPr>
        <w:drawing>
          <wp:anchor distT="0" distB="0" distL="114300" distR="114300" simplePos="0" relativeHeight="251658240" behindDoc="0" locked="0" layoutInCell="1" allowOverlap="1" wp14:anchorId="6F70629D" wp14:editId="56467223">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71572" w:rsidP="00671572" w:rsidRDefault="00671572" w14:paraId="09EC35F8" w14:textId="77777777">
      <w:pPr>
        <w:jc w:val="center"/>
      </w:pPr>
    </w:p>
    <w:p w:rsidR="00671572" w:rsidP="00671572" w:rsidRDefault="00671572" w14:paraId="45DF0EC2" w14:textId="77777777">
      <w:pPr>
        <w:jc w:val="center"/>
      </w:pPr>
    </w:p>
    <w:p w:rsidR="00671572" w:rsidP="00671572" w:rsidRDefault="00671572" w14:paraId="19461400" w14:textId="77777777">
      <w:pPr>
        <w:jc w:val="center"/>
      </w:pPr>
    </w:p>
    <w:p w:rsidR="00671572" w:rsidP="00671572" w:rsidRDefault="00671572" w14:paraId="307A1094" w14:textId="77777777">
      <w:pPr>
        <w:jc w:val="center"/>
      </w:pPr>
    </w:p>
    <w:p w:rsidR="00AA49BF" w:rsidP="00671572" w:rsidRDefault="00AA49BF" w14:paraId="55DAC9AB" w14:textId="77777777">
      <w:pPr>
        <w:jc w:val="center"/>
      </w:pPr>
    </w:p>
    <w:p w:rsidR="00AA49BF" w:rsidP="00671572" w:rsidRDefault="00AA49BF" w14:paraId="45777F09" w14:textId="77777777">
      <w:pPr>
        <w:jc w:val="center"/>
      </w:pPr>
    </w:p>
    <w:p w:rsidR="00AA49BF" w:rsidP="00671572" w:rsidRDefault="00AA49BF" w14:paraId="145154EA" w14:textId="77777777">
      <w:pPr>
        <w:jc w:val="center"/>
      </w:pPr>
    </w:p>
    <w:p w:rsidR="00671572" w:rsidP="00671572" w:rsidRDefault="00671572" w14:paraId="0F3343EB" w14:textId="77777777">
      <w:pPr>
        <w:jc w:val="center"/>
      </w:pPr>
    </w:p>
    <w:p w:rsidR="00671572" w:rsidP="00671572" w:rsidRDefault="00671572" w14:paraId="3CC1369C" w14:textId="77777777">
      <w:pPr>
        <w:jc w:val="center"/>
      </w:pPr>
    </w:p>
    <w:p w:rsidR="00671572" w:rsidP="00671572" w:rsidRDefault="00671572" w14:paraId="5B58C6E7" w14:textId="77777777">
      <w:pPr>
        <w:jc w:val="center"/>
      </w:pPr>
    </w:p>
    <w:p w:rsidRPr="00AA49BF" w:rsidR="00671572" w:rsidP="00671572" w:rsidRDefault="00042E6E" w14:paraId="77D369A6" w14:textId="3B537B81">
      <w:pPr>
        <w:jc w:val="center"/>
        <w:rPr>
          <w:color w:val="1A495D" w:themeColor="accent1" w:themeShade="80"/>
        </w:rPr>
      </w:pPr>
      <w:sdt>
        <w:sdtPr>
          <w:rPr>
            <w:b/>
            <w:bCs/>
            <w:color w:val="1A495D" w:themeColor="accent1" w:themeShade="80"/>
            <w:sz w:val="28"/>
            <w:szCs w:val="28"/>
          </w:rPr>
          <w:alias w:val="Title"/>
          <w:tag w:val=""/>
          <w:id w:val="1491515254"/>
          <w:placeholder>
            <w:docPart w:val="E3B86A68719E0045A15C0E907A7C7E4E"/>
          </w:placeholder>
          <w:dataBinding w:prefixMappings="xmlns:ns0='http://purl.org/dc/elements/1.1/' xmlns:ns1='http://schemas.openxmlformats.org/package/2006/metadata/core-properties' " w:xpath="/ns1:coreProperties[1]/ns0:title[1]" w:storeItemID="{6C3C8BC8-F283-45AE-878A-BAB7291924A1}"/>
          <w:text/>
        </w:sdtPr>
        <w:sdtEndPr>
          <w:rPr>
            <w:b w:val="1"/>
            <w:bCs w:val="1"/>
            <w:color w:val="1A495D" w:themeColor="accent1" w:themeTint="FF" w:themeShade="80"/>
            <w:sz w:val="28"/>
            <w:szCs w:val="28"/>
          </w:rPr>
        </w:sdtEndPr>
        <w:sdtContent>
          <w:r w:rsidRPr="00D91669" w:rsidR="00D91669">
            <w:rPr>
              <w:b w:val="1"/>
              <w:bCs w:val="1"/>
              <w:color w:val="1A495D" w:themeColor="accent1" w:themeShade="80"/>
              <w:sz w:val="28"/>
              <w:szCs w:val="28"/>
            </w:rPr>
            <w:t>SPECIAL EDUCATIONAL NEEDS POLICY</w:t>
          </w:r>
        </w:sdtContent>
      </w:sdt>
      <w:r w:rsidRPr="00AA49BF" w:rsidR="00671572">
        <w:rPr>
          <w:color w:val="1A495D" w:themeColor="accent1" w:themeShade="80"/>
        </w:rPr>
        <w:br/>
      </w:r>
      <w:sdt>
        <w:sdtPr>
          <w:rPr>
            <w:color w:val="1A495D" w:themeColor="accent1" w:themeShade="80"/>
          </w:rPr>
          <w:alias w:val="Author"/>
          <w:tag w:val=""/>
          <w:id w:val="276072229"/>
          <w:placeholder>
            <w:docPart w:val="D4EB0F495C75CF4C891FCE763B314AE0"/>
          </w:placeholder>
          <w:dataBinding w:prefixMappings="xmlns:ns0='http://purl.org/dc/elements/1.1/' xmlns:ns1='http://schemas.openxmlformats.org/package/2006/metadata/core-properties' " w:xpath="/ns1:coreProperties[1]/ns0:creator[1]" w:storeItemID="{6C3C8BC8-F283-45AE-878A-BAB7291924A1}"/>
          <w:text/>
        </w:sdtPr>
        <w:sdtEndPr>
          <w:rPr>
            <w:color w:val="1A495D" w:themeColor="accent1" w:themeTint="FF" w:themeShade="80"/>
          </w:rPr>
        </w:sdtEndPr>
        <w:sdtContent>
          <w:r w:rsidR="00D91669">
            <w:rPr>
              <w:color w:val="1A495D" w:themeColor="accent1" w:themeShade="80"/>
            </w:rPr>
            <w:t>DAWN AGER, DIRECTOR OF SEND</w:t>
          </w:r>
        </w:sdtContent>
      </w:sdt>
      <w:r w:rsidRPr="00AA49BF" w:rsidR="00671572">
        <w:rPr>
          <w:color w:val="1A495D" w:themeColor="accent1" w:themeShade="80"/>
        </w:rPr>
        <w:br/>
      </w:r>
      <w:r w:rsidRPr="00AA49BF" w:rsidR="00671572">
        <w:rPr>
          <w:color w:val="1A495D" w:themeColor="accent1" w:themeShade="80"/>
        </w:rPr>
        <w:fldChar w:fldCharType="begin"/>
      </w:r>
      <w:r w:rsidRPr="00AA49BF" w:rsidR="00671572">
        <w:rPr>
          <w:color w:val="1A495D" w:themeColor="accent1" w:themeShade="80"/>
        </w:rPr>
        <w:instrText xml:space="preserve"> DATE \@ "dd MMMM yyyy" </w:instrText>
      </w:r>
      <w:r w:rsidRPr="00AA49BF" w:rsidR="00671572">
        <w:rPr>
          <w:color w:val="1A495D" w:themeColor="accent1" w:themeShade="80"/>
        </w:rPr>
        <w:fldChar w:fldCharType="separate"/>
      </w:r>
      <w:r w:rsidR="00D91669">
        <w:rPr>
          <w:noProof/>
          <w:color w:val="1A495D" w:themeColor="accent1" w:themeShade="80"/>
        </w:rPr>
        <w:t>29 January 2</w:t>
      </w:r>
      <w:r w:rsidRPr="00AA49BF" w:rsidR="00671572">
        <w:rPr>
          <w:color w:val="1A495D" w:themeColor="accent1" w:themeShade="80"/>
        </w:rPr>
        <w:fldChar w:fldCharType="end"/>
      </w:r>
      <w:r w:rsidRPr="53CA604D" w:rsidR="31B77585">
        <w:rPr>
          <w:color w:val="1A495D" w:themeColor="accent1" w:themeTint="FF" w:themeShade="80"/>
        </w:rPr>
        <w:t>025</w:t>
      </w:r>
    </w:p>
    <w:p w:rsidR="00671572" w:rsidRDefault="00AB0849" w14:paraId="04890E6D" w14:textId="77777777">
      <w:r>
        <w:rPr>
          <w:noProof/>
        </w:rPr>
        <mc:AlternateContent>
          <mc:Choice Requires="wps">
            <w:drawing>
              <wp:anchor distT="0" distB="0" distL="114300" distR="114300" simplePos="0" relativeHeight="251660288" behindDoc="0" locked="0" layoutInCell="1" allowOverlap="1" wp14:anchorId="7597D9F6" wp14:editId="5D91A3A8">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29395 [3031]" stroked="f" strokeweight=".5pt" w14:anchorId="3F9C5A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">
                <v:fill type="gradient" color2="#788a8c [3175]" colors="0 #89999a;.5 #798d8f;1 #6a7d7f" focus="100%" rotate="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Pr="00A008DC" w:rsidR="00E016B0" w:rsidTr="53CA604D" w14:paraId="7739D2AC" w14:textId="77777777">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Mar/>
          </w:tcPr>
          <w:p w:rsidRPr="00AA49BF" w:rsidR="00E016B0" w:rsidP="0055093D" w:rsidRDefault="00E016B0" w14:paraId="18FB2EA9" w14:textId="77777777">
            <w:pPr>
              <w:pStyle w:val="Default"/>
              <w:jc w:val="center"/>
              <w:rPr>
                <w:rFonts w:ascii="Calibri" w:hAnsi="Calibri" w:cs="Calibri"/>
                <w:color w:val="0F4E74"/>
                <w:lang w:val="en-US"/>
              </w:rPr>
            </w:pPr>
            <w:r w:rsidRPr="00AA49BF">
              <w:rPr>
                <w:rFonts w:ascii="Calibri" w:hAnsi="Calibri" w:cs="Calibri"/>
                <w:color w:val="0F4E74"/>
                <w:lang w:val="en-US"/>
              </w:rPr>
              <w:t>Document Control Table</w:t>
            </w:r>
          </w:p>
        </w:tc>
      </w:tr>
      <w:tr w:rsidRPr="00A008DC" w:rsidR="00E016B0" w:rsidTr="53CA604D" w14:paraId="256B2ED6" w14:textId="77777777">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Mar/>
          </w:tcPr>
          <w:p w:rsidR="00E016B0" w:rsidP="0055093D" w:rsidRDefault="00E016B0" w14:paraId="0054030E" w14:textId="77777777">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001000000" w:firstRow="0" w:lastRow="0" w:firstColumn="0" w:lastColumn="0" w:oddVBand="0" w:evenVBand="1" w:oddHBand="0" w:evenHBand="0" w:firstRowFirstColumn="0" w:firstRowLastColumn="0" w:lastRowFirstColumn="0" w:lastRowLastColumn="0"/>
            <w:tcW w:w="4221" w:type="dxa"/>
            <w:gridSpan w:val="2"/>
            <w:tcMar/>
          </w:tcPr>
          <w:sdt>
            <w:sdtPr>
              <w:rPr>
                <w:rFonts w:ascii="Calibri" w:hAnsi="Calibri" w:cs="Calibri"/>
                <w:color w:val="0F4E74"/>
                <w:lang w:val="en-US"/>
              </w:rPr>
              <w:alias w:val="Title"/>
              <w:tag w:val=""/>
              <w:id w:val="-1430111693"/>
              <w:placeholder>
                <w:docPart w:val="DFB30E915802344C857F5AEC43AFEDA2"/>
              </w:placeholder>
              <w:dataBinding w:prefixMappings="xmlns:ns0='http://purl.org/dc/elements/1.1/' xmlns:ns1='http://schemas.openxmlformats.org/package/2006/metadata/core-properties' " w:xpath="/ns1:coreProperties[1]/ns0:title[1]" w:storeItemID="{6C3C8BC8-F283-45AE-878A-BAB7291924A1}"/>
              <w:text/>
            </w:sdtPr>
            <w:sdtEndPr/>
            <w:sdtContent>
              <w:p w:rsidRPr="00AA49BF" w:rsidR="00E016B0" w:rsidP="0055093D" w:rsidRDefault="00D91669" w14:paraId="3205D939" w14:textId="6431569A">
                <w:pPr>
                  <w:pStyle w:val="Default"/>
                  <w:jc w:val="center"/>
                  <w:rPr>
                    <w:rFonts w:ascii="Calibri" w:hAnsi="Calibri" w:cs="Calibri"/>
                    <w:b w:val="0"/>
                    <w:bCs w:val="0"/>
                    <w:color w:val="0F4E74"/>
                    <w:lang w:val="en-US"/>
                  </w:rPr>
                </w:pPr>
                <w:r>
                  <w:rPr>
                    <w:rFonts w:ascii="Calibri" w:hAnsi="Calibri" w:cs="Calibri"/>
                    <w:color w:val="0F4E74"/>
                    <w:lang w:val="en-US"/>
                  </w:rPr>
                  <w:t>SPECIAL EDUCATIONAL NEEDS POLICY</w:t>
                </w:r>
              </w:p>
            </w:sdtContent>
          </w:sdt>
        </w:tc>
      </w:tr>
      <w:tr w:rsidRPr="00A008DC" w:rsidR="00E016B0" w:rsidTr="53CA604D" w14:paraId="31CD5959" w14:textId="77777777">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Mar/>
          </w:tcPr>
          <w:p w:rsidR="00E016B0" w:rsidP="0055093D" w:rsidRDefault="00E016B0" w14:paraId="1BF0826A" w14:textId="77777777">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001000000" w:firstRow="0" w:lastRow="0" w:firstColumn="0" w:lastColumn="0" w:oddVBand="0" w:evenVBand="1" w:oddHBand="0" w:evenHBand="0" w:firstRowFirstColumn="0" w:firstRowLastColumn="0" w:lastRowFirstColumn="0" w:lastRowLastColumn="0"/>
            <w:tcW w:w="4221" w:type="dxa"/>
            <w:gridSpan w:val="2"/>
            <w:tcMar/>
          </w:tcPr>
          <w:sdt>
            <w:sdtPr>
              <w:rPr>
                <w:rFonts w:ascii="Calibri" w:hAnsi="Calibri" w:cs="Calibri"/>
                <w:color w:val="0F4E74"/>
                <w:lang w:val="en-US"/>
              </w:rPr>
              <w:alias w:val="Author"/>
              <w:tag w:val=""/>
              <w:id w:val="-328828910"/>
              <w:placeholder>
                <w:docPart w:val="DCBD7C9C7E49D740B20F23F318834454"/>
              </w:placeholder>
              <w:dataBinding w:prefixMappings="xmlns:ns0='http://purl.org/dc/elements/1.1/' xmlns:ns1='http://schemas.openxmlformats.org/package/2006/metadata/core-properties' " w:xpath="/ns1:coreProperties[1]/ns0:creator[1]" w:storeItemID="{6C3C8BC8-F283-45AE-878A-BAB7291924A1}"/>
              <w:text/>
            </w:sdtPr>
            <w:sdtEndPr/>
            <w:sdtContent>
              <w:p w:rsidRPr="00AA49BF" w:rsidR="00E016B0" w:rsidP="0055093D" w:rsidRDefault="00D91669" w14:paraId="74C7D899" w14:textId="4481A135">
                <w:pPr>
                  <w:pStyle w:val="Default"/>
                  <w:jc w:val="center"/>
                  <w:rPr>
                    <w:rFonts w:ascii="Calibri" w:hAnsi="Calibri" w:cs="Calibri"/>
                    <w:b w:val="0"/>
                    <w:bCs w:val="0"/>
                    <w:color w:val="0F4E74"/>
                    <w:lang w:val="en-US"/>
                  </w:rPr>
                </w:pPr>
                <w:r>
                  <w:rPr>
                    <w:rFonts w:ascii="Calibri" w:hAnsi="Calibri" w:cs="Calibri"/>
                    <w:color w:val="0F4E74"/>
                    <w:lang w:val="en-US"/>
                  </w:rPr>
                  <w:t>DAWN AGER, DIRECTOR OF SEND</w:t>
                </w:r>
              </w:p>
            </w:sdtContent>
          </w:sdt>
        </w:tc>
      </w:tr>
      <w:tr w:rsidRPr="00A008DC" w:rsidR="00E016B0" w:rsidTr="53CA604D" w14:paraId="622AA8C1" w14:textId="77777777">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Mar/>
          </w:tcPr>
          <w:p w:rsidR="00E016B0" w:rsidP="0055093D" w:rsidRDefault="00E016B0" w14:paraId="2DE9773C" w14:textId="77777777">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001000000" w:firstRow="0" w:lastRow="0" w:firstColumn="0" w:lastColumn="0" w:oddVBand="0" w:evenVBand="1" w:oddHBand="0" w:evenHBand="0" w:firstRowFirstColumn="0" w:firstRowLastColumn="0" w:lastRowFirstColumn="0" w:lastRowLastColumn="0"/>
            <w:tcW w:w="4221" w:type="dxa"/>
            <w:gridSpan w:val="2"/>
            <w:tcMar/>
          </w:tcPr>
          <w:p w:rsidRPr="00AA49BF" w:rsidR="00E016B0" w:rsidP="0055093D" w:rsidRDefault="00D91669" w14:paraId="709012B5" w14:textId="129C72A2">
            <w:pPr>
              <w:pStyle w:val="Default"/>
              <w:jc w:val="center"/>
              <w:rPr>
                <w:rFonts w:ascii="Calibri" w:hAnsi="Calibri" w:cs="Calibri"/>
                <w:b w:val="0"/>
                <w:bCs w:val="0"/>
                <w:color w:val="0F4E74"/>
                <w:lang w:val="en-US"/>
              </w:rPr>
            </w:pPr>
            <w:r w:rsidRPr="53CA604D" w:rsidR="47D83846">
              <w:rPr>
                <w:rFonts w:ascii="Calibri" w:hAnsi="Calibri" w:cs="Calibri"/>
                <w:b w:val="0"/>
                <w:bCs w:val="0"/>
                <w:color w:val="0F4E74"/>
                <w:lang w:val="en-US"/>
              </w:rPr>
              <w:t>2</w:t>
            </w:r>
          </w:p>
        </w:tc>
      </w:tr>
      <w:tr w:rsidRPr="00A008DC" w:rsidR="00E016B0" w:rsidTr="53CA604D" w14:paraId="603A5C08" w14:textId="77777777">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Mar/>
          </w:tcPr>
          <w:p w:rsidR="00E016B0" w:rsidP="0055093D" w:rsidRDefault="00E016B0" w14:paraId="1998EFD3" w14:textId="77777777">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001000000" w:firstRow="0" w:lastRow="0" w:firstColumn="0" w:lastColumn="0" w:oddVBand="0" w:evenVBand="1" w:oddHBand="0" w:evenHBand="0" w:firstRowFirstColumn="0" w:firstRowLastColumn="0" w:lastRowFirstColumn="0" w:lastRowLastColumn="0"/>
            <w:tcW w:w="4221" w:type="dxa"/>
            <w:gridSpan w:val="2"/>
            <w:tcMar/>
          </w:tcPr>
          <w:p w:rsidRPr="00AA49BF" w:rsidR="00E016B0" w:rsidP="0055093D" w:rsidRDefault="00E016B0" w14:paraId="1B3520DC" w14:textId="77777777">
            <w:pPr>
              <w:pStyle w:val="Default"/>
              <w:jc w:val="center"/>
              <w:rPr>
                <w:rFonts w:ascii="Calibri" w:hAnsi="Calibri" w:cs="Calibri"/>
                <w:b w:val="0"/>
                <w:bCs w:val="0"/>
                <w:color w:val="0F4E74"/>
                <w:lang w:val="en-US"/>
              </w:rPr>
            </w:pPr>
          </w:p>
        </w:tc>
      </w:tr>
      <w:tr w:rsidRPr="00A008DC" w:rsidR="00E016B0" w:rsidTr="53CA604D" w14:paraId="0B77F19C" w14:textId="77777777">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Mar/>
          </w:tcPr>
          <w:p w:rsidR="00E016B0" w:rsidP="0055093D" w:rsidRDefault="00E016B0" w14:paraId="39E97D04" w14:textId="77777777">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001000000" w:firstRow="0" w:lastRow="0" w:firstColumn="0" w:lastColumn="0" w:oddVBand="0" w:evenVBand="1" w:oddHBand="0" w:evenHBand="0" w:firstRowFirstColumn="0" w:firstRowLastColumn="0" w:lastRowFirstColumn="0" w:lastRowLastColumn="0"/>
            <w:tcW w:w="4221" w:type="dxa"/>
            <w:gridSpan w:val="2"/>
            <w:tcMar/>
          </w:tcPr>
          <w:p w:rsidRPr="00AA49BF" w:rsidR="00E016B0" w:rsidP="0055093D" w:rsidRDefault="00E016B0" w14:paraId="4D6DE1B0" w14:textId="77777777">
            <w:pPr>
              <w:pStyle w:val="Default"/>
              <w:jc w:val="center"/>
              <w:rPr>
                <w:rFonts w:ascii="Calibri" w:hAnsi="Calibri" w:cs="Calibri"/>
                <w:b w:val="0"/>
                <w:bCs w:val="0"/>
                <w:color w:val="0F4E74"/>
                <w:lang w:val="en-US"/>
              </w:rPr>
            </w:pPr>
          </w:p>
        </w:tc>
      </w:tr>
      <w:tr w:rsidRPr="00A008DC" w:rsidR="00E016B0" w:rsidTr="53CA604D" w14:paraId="1EC3E780" w14:textId="77777777">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Mar/>
          </w:tcPr>
          <w:p w:rsidR="00E016B0" w:rsidP="0055093D" w:rsidRDefault="00E016B0" w14:paraId="137CAAE4" w14:textId="77777777">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001000000" w:firstRow="0" w:lastRow="0" w:firstColumn="0" w:lastColumn="0" w:oddVBand="0" w:evenVBand="1" w:oddHBand="0" w:evenHBand="0" w:firstRowFirstColumn="0" w:firstRowLastColumn="0" w:lastRowFirstColumn="0" w:lastRowLastColumn="0"/>
            <w:tcW w:w="4221" w:type="dxa"/>
            <w:gridSpan w:val="2"/>
            <w:tcMar/>
          </w:tcPr>
          <w:p w:rsidRPr="00AA49BF" w:rsidR="00E016B0" w:rsidP="0055093D" w:rsidRDefault="00D91669" w14:paraId="30B4AFAA" w14:textId="250399F1">
            <w:pPr>
              <w:pStyle w:val="Default"/>
              <w:jc w:val="center"/>
              <w:rPr>
                <w:rFonts w:ascii="Calibri" w:hAnsi="Calibri" w:cs="Calibri"/>
                <w:b w:val="0"/>
                <w:bCs w:val="0"/>
                <w:color w:val="0F4E74"/>
                <w:lang w:val="en-US"/>
              </w:rPr>
            </w:pPr>
            <w:r w:rsidRPr="53CA604D" w:rsidR="00D91669">
              <w:rPr>
                <w:rFonts w:ascii="Calibri" w:hAnsi="Calibri" w:cs="Calibri"/>
                <w:b w:val="0"/>
                <w:bCs w:val="0"/>
                <w:color w:val="0F4E74"/>
                <w:lang w:val="en-US"/>
              </w:rPr>
              <w:t>29/01/202</w:t>
            </w:r>
            <w:r w:rsidRPr="53CA604D" w:rsidR="1E86E9C4">
              <w:rPr>
                <w:rFonts w:ascii="Calibri" w:hAnsi="Calibri" w:cs="Calibri"/>
                <w:b w:val="0"/>
                <w:bCs w:val="0"/>
                <w:color w:val="0F4E74"/>
                <w:lang w:val="en-US"/>
              </w:rPr>
              <w:t>5</w:t>
            </w:r>
          </w:p>
        </w:tc>
      </w:tr>
      <w:tr w:rsidRPr="00A008DC" w:rsidR="00E016B0" w:rsidTr="53CA604D" w14:paraId="535786B1" w14:textId="77777777">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Mar/>
          </w:tcPr>
          <w:p w:rsidR="00E016B0" w:rsidP="0055093D" w:rsidRDefault="00E016B0" w14:paraId="5C94CBB3" w14:textId="77777777">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Pr="00A008DC" w:rsidR="00E016B0" w:rsidTr="53CA604D" w14:paraId="685BA838" w14:textId="77777777">
        <w:trPr>
          <w:trHeight w:val="318"/>
        </w:trPr>
        <w:tc>
          <w:tcPr>
            <w:cnfStyle w:val="001000000000" w:firstRow="0" w:lastRow="0" w:firstColumn="1" w:lastColumn="0" w:oddVBand="0" w:evenVBand="0" w:oddHBand="0" w:evenHBand="0" w:firstRowFirstColumn="0" w:firstRowLastColumn="0" w:lastRowFirstColumn="0" w:lastRowLastColumn="0"/>
            <w:tcW w:w="877" w:type="dxa"/>
            <w:tcMar/>
          </w:tcPr>
          <w:p w:rsidR="00E016B0" w:rsidP="0055093D" w:rsidRDefault="00E016B0" w14:paraId="5FD70705" w14:textId="77777777">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Mar/>
          </w:tcPr>
          <w:p w:rsidR="00E016B0" w:rsidP="0055093D" w:rsidRDefault="00E016B0" w14:paraId="57353909" w14:textId="77777777">
            <w:pPr>
              <w:pStyle w:val="Default"/>
              <w:jc w:val="center"/>
              <w:rPr>
                <w:rFonts w:ascii="Calibri" w:hAnsi="Calibri" w:cs="Calibri"/>
                <w:b/>
                <w:bCs/>
                <w:color w:val="0F4E74"/>
                <w:lang w:val="en-US"/>
              </w:rPr>
            </w:pPr>
            <w:r>
              <w:rPr>
                <w:rFonts w:ascii="Calibri" w:hAnsi="Calibri" w:cs="Calibri"/>
                <w:b/>
                <w:bCs/>
                <w:color w:val="0F4E74"/>
                <w:lang w:val="en-US"/>
              </w:rPr>
              <w:t>Date</w:t>
            </w:r>
          </w:p>
        </w:tc>
        <w:tc>
          <w:tcPr>
            <w:cnfStyle w:val="000001000000" w:firstRow="0" w:lastRow="0" w:firstColumn="0" w:lastColumn="0" w:oddVBand="0" w:evenVBand="1" w:oddHBand="0" w:evenHBand="0" w:firstRowFirstColumn="0" w:firstRowLastColumn="0" w:lastRowFirstColumn="0" w:lastRowLastColumn="0"/>
            <w:tcW w:w="1400" w:type="dxa"/>
            <w:tcMar/>
          </w:tcPr>
          <w:p w:rsidR="00E016B0" w:rsidP="0055093D" w:rsidRDefault="00E016B0" w14:paraId="2FD9EF87" w14:textId="77777777">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Mar/>
          </w:tcPr>
          <w:p w:rsidRPr="008A35AD" w:rsidR="00E016B0" w:rsidP="0055093D" w:rsidRDefault="00E016B0" w14:paraId="56C6DF0A" w14:textId="77777777">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Mar/>
          </w:tcPr>
          <w:p w:rsidR="00E016B0" w:rsidP="0055093D" w:rsidRDefault="00E016B0" w14:paraId="26676A09" w14:textId="77777777">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Pr="00A008DC" w:rsidR="00E016B0" w:rsidTr="53CA604D" w14:paraId="15895D6B" w14:textId="77777777">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Mar/>
          </w:tcPr>
          <w:p w:rsidRPr="00AA49BF" w:rsidR="00E016B0" w:rsidP="0055093D" w:rsidRDefault="00D91669" w14:paraId="1F515B17" w14:textId="3F36748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c>
          <w:tcPr>
            <w:cnfStyle w:val="000010000000" w:firstRow="0" w:lastRow="0" w:firstColumn="0" w:lastColumn="0" w:oddVBand="1" w:evenVBand="0" w:oddHBand="0" w:evenHBand="0" w:firstRowFirstColumn="0" w:firstRowLastColumn="0" w:lastRowFirstColumn="0" w:lastRowLastColumn="0"/>
            <w:tcW w:w="1097" w:type="dxa"/>
            <w:tcMar/>
          </w:tcPr>
          <w:p w:rsidRPr="00E016B0" w:rsidR="00E016B0" w:rsidP="0055093D" w:rsidRDefault="00D91669" w14:paraId="0F2046AB" w14:textId="661EABB7">
            <w:pPr>
              <w:pStyle w:val="Default"/>
              <w:jc w:val="center"/>
              <w:rPr>
                <w:rFonts w:ascii="Calibri" w:hAnsi="Calibri" w:cs="Calibri"/>
                <w:color w:val="0F4E74"/>
                <w:lang w:val="en-US"/>
              </w:rPr>
            </w:pPr>
            <w:r>
              <w:rPr>
                <w:rFonts w:ascii="Calibri" w:hAnsi="Calibri" w:cs="Calibri"/>
                <w:color w:val="0F4E74"/>
                <w:lang w:val="en-US"/>
              </w:rPr>
              <w:t>29/1/24</w:t>
            </w:r>
          </w:p>
        </w:tc>
        <w:tc>
          <w:tcPr>
            <w:cnfStyle w:val="000001000000" w:firstRow="0" w:lastRow="0" w:firstColumn="0" w:lastColumn="0" w:oddVBand="0" w:evenVBand="1" w:oddHBand="0" w:evenHBand="0" w:firstRowFirstColumn="0" w:firstRowLastColumn="0" w:lastRowFirstColumn="0" w:lastRowLastColumn="0"/>
            <w:tcW w:w="1400" w:type="dxa"/>
            <w:tcMar/>
          </w:tcPr>
          <w:p w:rsidRPr="00E016B0" w:rsidR="00E016B0" w:rsidP="0055093D" w:rsidRDefault="00D91669" w14:paraId="6443C245" w14:textId="5558D630">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29/1/25</w:t>
            </w:r>
          </w:p>
        </w:tc>
        <w:tc>
          <w:tcPr>
            <w:cnfStyle w:val="000010000000" w:firstRow="0" w:lastRow="0" w:firstColumn="0" w:lastColumn="0" w:oddVBand="1" w:evenVBand="0" w:oddHBand="0" w:evenHBand="0" w:firstRowFirstColumn="0" w:firstRowLastColumn="0" w:lastRowFirstColumn="0" w:lastRowLastColumn="0"/>
            <w:tcW w:w="3532" w:type="dxa"/>
            <w:gridSpan w:val="2"/>
            <w:tcMar/>
          </w:tcPr>
          <w:p w:rsidRPr="00E016B0" w:rsidR="00E016B0" w:rsidP="0055093D" w:rsidRDefault="00D91669" w14:paraId="1680BB18" w14:textId="7B980464">
            <w:pPr>
              <w:pStyle w:val="Default"/>
              <w:jc w:val="center"/>
              <w:rPr>
                <w:rFonts w:ascii="Calibri" w:hAnsi="Calibri" w:cs="Calibri"/>
                <w:color w:val="0F4E74"/>
                <w:lang w:val="en-US"/>
              </w:rPr>
            </w:pPr>
            <w:r>
              <w:rPr>
                <w:rFonts w:ascii="Calibri" w:hAnsi="Calibri" w:cs="Calibri"/>
                <w:color w:val="0F4E74"/>
                <w:lang w:val="en-US"/>
              </w:rPr>
              <w:t>DAWN AGER</w:t>
            </w:r>
          </w:p>
        </w:tc>
        <w:tc>
          <w:tcPr>
            <w:cnfStyle w:val="000100000000" w:firstRow="0" w:lastRow="0" w:firstColumn="0" w:lastColumn="1" w:oddVBand="0" w:evenVBand="0" w:oddHBand="0" w:evenHBand="0" w:firstRowFirstColumn="0" w:firstRowLastColumn="0" w:lastRowFirstColumn="0" w:lastRowLastColumn="0"/>
            <w:tcW w:w="3535" w:type="dxa"/>
            <w:tcMar/>
          </w:tcPr>
          <w:p w:rsidRPr="00AA49BF" w:rsidR="00E016B0" w:rsidP="0055093D" w:rsidRDefault="00E016B0" w14:paraId="63963C04" w14:textId="77777777">
            <w:pPr>
              <w:pStyle w:val="Default"/>
              <w:jc w:val="center"/>
              <w:rPr>
                <w:rFonts w:ascii="Calibri" w:hAnsi="Calibri" w:cs="Calibri"/>
                <w:b w:val="0"/>
                <w:bCs w:val="0"/>
                <w:color w:val="0F4E74"/>
                <w:lang w:val="en-US"/>
              </w:rPr>
            </w:pPr>
          </w:p>
        </w:tc>
      </w:tr>
      <w:tr w:rsidRPr="00A008DC" w:rsidR="00E016B0" w:rsidTr="53CA604D" w14:paraId="12C0B899" w14:textId="77777777">
        <w:trPr>
          <w:trHeight w:val="228"/>
        </w:trPr>
        <w:tc>
          <w:tcPr>
            <w:cnfStyle w:val="001000000000" w:firstRow="0" w:lastRow="0" w:firstColumn="1" w:lastColumn="0" w:oddVBand="0" w:evenVBand="0" w:oddHBand="0" w:evenHBand="0" w:firstRowFirstColumn="0" w:firstRowLastColumn="0" w:lastRowFirstColumn="0" w:lastRowLastColumn="0"/>
            <w:tcW w:w="877" w:type="dxa"/>
            <w:tcMar/>
          </w:tcPr>
          <w:p w:rsidRPr="00AA49BF" w:rsidR="00E016B0" w:rsidP="0055093D" w:rsidRDefault="00E016B0" w14:paraId="51D17DEE" w14:textId="2A5C1FB4">
            <w:pPr>
              <w:pStyle w:val="Default"/>
              <w:jc w:val="center"/>
              <w:rPr>
                <w:rFonts w:ascii="Calibri" w:hAnsi="Calibri" w:cs="Calibri"/>
                <w:b w:val="0"/>
                <w:bCs w:val="0"/>
                <w:color w:val="0F4E74"/>
                <w:lang w:val="en-US"/>
              </w:rPr>
            </w:pPr>
            <w:r w:rsidRPr="53CA604D" w:rsidR="30404C83">
              <w:rPr>
                <w:rFonts w:ascii="Calibri" w:hAnsi="Calibri" w:cs="Calibri"/>
                <w:b w:val="0"/>
                <w:bCs w:val="0"/>
                <w:color w:val="0F4E74"/>
                <w:lang w:val="en-US"/>
              </w:rPr>
              <w:t>2</w:t>
            </w:r>
          </w:p>
        </w:tc>
        <w:tc>
          <w:tcPr>
            <w:cnfStyle w:val="000010000000" w:firstRow="0" w:lastRow="0" w:firstColumn="0" w:lastColumn="0" w:oddVBand="1" w:evenVBand="0" w:oddHBand="0" w:evenHBand="0" w:firstRowFirstColumn="0" w:firstRowLastColumn="0" w:lastRowFirstColumn="0" w:lastRowLastColumn="0"/>
            <w:tcW w:w="1097" w:type="dxa"/>
            <w:tcMar/>
          </w:tcPr>
          <w:p w:rsidRPr="00E016B0" w:rsidR="00E016B0" w:rsidP="0055093D" w:rsidRDefault="00E016B0" w14:paraId="6CD8E5CE" w14:textId="2D36BD5A">
            <w:pPr>
              <w:pStyle w:val="Default"/>
              <w:jc w:val="center"/>
              <w:rPr>
                <w:rFonts w:ascii="Calibri" w:hAnsi="Calibri" w:cs="Calibri"/>
                <w:color w:val="0F4E74"/>
                <w:lang w:val="en-US"/>
              </w:rPr>
            </w:pPr>
            <w:r w:rsidRPr="53CA604D" w:rsidR="30404C83">
              <w:rPr>
                <w:rFonts w:ascii="Calibri" w:hAnsi="Calibri" w:cs="Calibri"/>
                <w:color w:val="0F4E74"/>
                <w:lang w:val="en-US"/>
              </w:rPr>
              <w:t>29/1/25</w:t>
            </w:r>
          </w:p>
        </w:tc>
        <w:tc>
          <w:tcPr>
            <w:cnfStyle w:val="000001000000" w:firstRow="0" w:lastRow="0" w:firstColumn="0" w:lastColumn="0" w:oddVBand="0" w:evenVBand="1" w:oddHBand="0" w:evenHBand="0" w:firstRowFirstColumn="0" w:firstRowLastColumn="0" w:lastRowFirstColumn="0" w:lastRowLastColumn="0"/>
            <w:tcW w:w="1400" w:type="dxa"/>
            <w:tcMar/>
          </w:tcPr>
          <w:p w:rsidRPr="00E016B0" w:rsidR="00E016B0" w:rsidP="0055093D" w:rsidRDefault="00E016B0" w14:paraId="57F50193" w14:textId="095B1C46">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r w:rsidRPr="53CA604D" w:rsidR="30404C83">
              <w:rPr>
                <w:rFonts w:ascii="Calibri" w:hAnsi="Calibri" w:cs="Calibri"/>
                <w:color w:val="0F4E74"/>
                <w:lang w:val="en-US"/>
              </w:rPr>
              <w:t>29/1/26</w:t>
            </w:r>
          </w:p>
        </w:tc>
        <w:tc>
          <w:tcPr>
            <w:cnfStyle w:val="000010000000" w:firstRow="0" w:lastRow="0" w:firstColumn="0" w:lastColumn="0" w:oddVBand="1" w:evenVBand="0" w:oddHBand="0" w:evenHBand="0" w:firstRowFirstColumn="0" w:firstRowLastColumn="0" w:lastRowFirstColumn="0" w:lastRowLastColumn="0"/>
            <w:tcW w:w="3532" w:type="dxa"/>
            <w:gridSpan w:val="2"/>
            <w:tcMar/>
          </w:tcPr>
          <w:p w:rsidRPr="00E016B0" w:rsidR="00E016B0" w:rsidP="0055093D" w:rsidRDefault="00E016B0" w14:paraId="6D4A5A69" w14:textId="0739586E">
            <w:pPr>
              <w:pStyle w:val="Default"/>
              <w:jc w:val="center"/>
              <w:rPr>
                <w:rFonts w:ascii="Calibri" w:hAnsi="Calibri" w:cs="Calibri"/>
                <w:color w:val="0F4E74"/>
                <w:lang w:val="en-US"/>
              </w:rPr>
            </w:pPr>
            <w:r w:rsidRPr="53CA604D" w:rsidR="30404C83">
              <w:rPr>
                <w:rFonts w:ascii="Calibri" w:hAnsi="Calibri" w:cs="Calibri"/>
                <w:color w:val="0F4E74"/>
                <w:lang w:val="en-US"/>
              </w:rPr>
              <w:t>DAWN AGER</w:t>
            </w:r>
          </w:p>
        </w:tc>
        <w:tc>
          <w:tcPr>
            <w:cnfStyle w:val="000100000000" w:firstRow="0" w:lastRow="0" w:firstColumn="0" w:lastColumn="1" w:oddVBand="0" w:evenVBand="0" w:oddHBand="0" w:evenHBand="0" w:firstRowFirstColumn="0" w:firstRowLastColumn="0" w:lastRowFirstColumn="0" w:lastRowLastColumn="0"/>
            <w:tcW w:w="3535" w:type="dxa"/>
            <w:tcMar/>
          </w:tcPr>
          <w:p w:rsidRPr="00AA49BF" w:rsidR="00E016B0" w:rsidP="0055093D" w:rsidRDefault="00E016B0" w14:paraId="587B7191" w14:textId="5296BC0F">
            <w:pPr>
              <w:pStyle w:val="Default"/>
              <w:jc w:val="center"/>
              <w:rPr>
                <w:rFonts w:ascii="Calibri" w:hAnsi="Calibri" w:cs="Calibri"/>
                <w:b w:val="0"/>
                <w:bCs w:val="0"/>
                <w:color w:val="0F4E74"/>
                <w:lang w:val="en-US"/>
              </w:rPr>
            </w:pPr>
            <w:r w:rsidRPr="53CA604D" w:rsidR="63273C1B">
              <w:rPr>
                <w:rFonts w:ascii="Calibri" w:hAnsi="Calibri" w:cs="Calibri"/>
                <w:b w:val="0"/>
                <w:bCs w:val="0"/>
                <w:color w:val="0F4E74"/>
                <w:lang w:val="en-US"/>
              </w:rPr>
              <w:t xml:space="preserve">Add Head of SEND </w:t>
            </w:r>
          </w:p>
        </w:tc>
      </w:tr>
      <w:tr w:rsidRPr="00A008DC" w:rsidR="00E016B0" w:rsidTr="53CA604D" w14:paraId="326C1D95" w14:textId="77777777">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Mar/>
          </w:tcPr>
          <w:p w:rsidRPr="00AA49BF" w:rsidR="00E016B0" w:rsidP="0055093D" w:rsidRDefault="00E016B0" w14:paraId="06766ECC" w14:textId="77777777">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Mar/>
          </w:tcPr>
          <w:p w:rsidRPr="00E016B0" w:rsidR="00E016B0" w:rsidP="0055093D" w:rsidRDefault="00E016B0" w14:paraId="088537D8" w14:textId="77777777">
            <w:pPr>
              <w:pStyle w:val="Default"/>
              <w:jc w:val="center"/>
              <w:rPr>
                <w:rFonts w:ascii="Calibri" w:hAnsi="Calibri" w:cs="Calibri"/>
                <w:color w:val="0F4E74"/>
                <w:lang w:val="en-US"/>
              </w:rPr>
            </w:pPr>
          </w:p>
        </w:tc>
        <w:tc>
          <w:tcPr>
            <w:cnfStyle w:val="000001000000" w:firstRow="0" w:lastRow="0" w:firstColumn="0" w:lastColumn="0" w:oddVBand="0" w:evenVBand="1" w:oddHBand="0" w:evenHBand="0" w:firstRowFirstColumn="0" w:firstRowLastColumn="0" w:lastRowFirstColumn="0" w:lastRowLastColumn="0"/>
            <w:tcW w:w="1400" w:type="dxa"/>
            <w:tcMar/>
          </w:tcPr>
          <w:p w:rsidRPr="00E016B0" w:rsidR="00E016B0" w:rsidP="0055093D" w:rsidRDefault="00E016B0" w14:paraId="79BC01A1" w14:textId="77777777">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Mar/>
          </w:tcPr>
          <w:p w:rsidRPr="00E016B0" w:rsidR="00E016B0" w:rsidP="0055093D" w:rsidRDefault="00E016B0" w14:paraId="3C97651D" w14:textId="77777777">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Mar/>
          </w:tcPr>
          <w:p w:rsidRPr="00AA49BF" w:rsidR="00E016B0" w:rsidP="0055093D" w:rsidRDefault="00E016B0" w14:paraId="170EEB78" w14:textId="77777777">
            <w:pPr>
              <w:pStyle w:val="Default"/>
              <w:jc w:val="center"/>
              <w:rPr>
                <w:rFonts w:ascii="Calibri" w:hAnsi="Calibri" w:cs="Calibri"/>
                <w:b w:val="0"/>
                <w:bCs w:val="0"/>
                <w:color w:val="0F4E74"/>
                <w:lang w:val="en-US"/>
              </w:rPr>
            </w:pPr>
          </w:p>
        </w:tc>
      </w:tr>
    </w:tbl>
    <w:p w:rsidR="00671572" w:rsidRDefault="00671572" w14:paraId="78B79F70" w14:textId="77777777">
      <w:r>
        <w:br w:type="page"/>
      </w:r>
    </w:p>
    <w:sdt>
      <w:sdtPr>
        <w:id w:val="-1294367008"/>
        <w:docPartObj>
          <w:docPartGallery w:val="Table of Contents"/>
          <w:docPartUnique/>
        </w:docPartObj>
        <w:rPr>
          <w:caps w:val="0"/>
          <w:smallCaps w:val="0"/>
          <w:color w:val="auto"/>
          <w:spacing w:val="0"/>
          <w:sz w:val="20"/>
          <w:szCs w:val="20"/>
        </w:rPr>
      </w:sdtPr>
      <w:sdtEndPr>
        <w:rPr>
          <w:b w:val="1"/>
          <w:bCs w:val="1"/>
          <w:caps w:val="0"/>
          <w:smallCaps w:val="0"/>
          <w:noProof/>
          <w:color w:val="auto"/>
          <w:sz w:val="20"/>
          <w:szCs w:val="20"/>
        </w:rPr>
      </w:sdtEndPr>
      <w:sdtContent>
        <w:p w:rsidR="00671572" w:rsidRDefault="00671572" w14:paraId="376C8260" w14:textId="77777777">
          <w:pPr>
            <w:pStyle w:val="TOCHeading"/>
          </w:pPr>
          <w:r>
            <w:t>Table of Contents</w:t>
          </w:r>
        </w:p>
        <w:p w:rsidR="00AF21CE" w:rsidRDefault="00AF21CE" w14:paraId="78A1B59D" w14:textId="2B7B2D4E">
          <w:pPr>
            <w:pStyle w:val="TOC1"/>
            <w:tabs>
              <w:tab w:val="right" w:leader="dot" w:pos="9016"/>
            </w:tabs>
            <w:rPr>
              <w:noProof/>
            </w:rPr>
          </w:pPr>
          <w:r>
            <w:fldChar w:fldCharType="begin"/>
          </w:r>
          <w:r>
            <w:instrText xml:space="preserve"> TOC \o "1-3" \h \z \u </w:instrText>
          </w:r>
          <w:r>
            <w:fldChar w:fldCharType="separate"/>
          </w:r>
          <w:hyperlink w:history="1" w:anchor="_Toc157454334">
            <w:r w:rsidRPr="00C93B7D">
              <w:rPr>
                <w:rStyle w:val="Hyperlink"/>
                <w:noProof/>
              </w:rPr>
              <w:t>MISSION STATEMENT</w:t>
            </w:r>
            <w:r>
              <w:rPr>
                <w:noProof/>
                <w:webHidden/>
              </w:rPr>
              <w:tab/>
            </w:r>
            <w:r>
              <w:rPr>
                <w:noProof/>
                <w:webHidden/>
              </w:rPr>
              <w:fldChar w:fldCharType="begin"/>
            </w:r>
            <w:r>
              <w:rPr>
                <w:noProof/>
                <w:webHidden/>
              </w:rPr>
              <w:instrText xml:space="preserve"> PAGEREF _Toc157454334 \h </w:instrText>
            </w:r>
            <w:r>
              <w:rPr>
                <w:noProof/>
                <w:webHidden/>
              </w:rPr>
            </w:r>
            <w:r>
              <w:rPr>
                <w:noProof/>
                <w:webHidden/>
              </w:rPr>
              <w:fldChar w:fldCharType="separate"/>
            </w:r>
            <w:r>
              <w:rPr>
                <w:noProof/>
                <w:webHidden/>
              </w:rPr>
              <w:t>4</w:t>
            </w:r>
            <w:r>
              <w:rPr>
                <w:noProof/>
                <w:webHidden/>
              </w:rPr>
              <w:fldChar w:fldCharType="end"/>
            </w:r>
          </w:hyperlink>
        </w:p>
        <w:p w:rsidR="00AF21CE" w:rsidRDefault="00AF21CE" w14:paraId="6EC13A39" w14:textId="6C2AF22F">
          <w:pPr>
            <w:pStyle w:val="TOC3"/>
            <w:tabs>
              <w:tab w:val="right" w:leader="dot" w:pos="9016"/>
            </w:tabs>
            <w:rPr>
              <w:noProof/>
            </w:rPr>
          </w:pPr>
          <w:hyperlink w:history="1" w:anchor="_Toc157454335">
            <w:r w:rsidRPr="00C93B7D">
              <w:rPr>
                <w:rStyle w:val="Hyperlink"/>
                <w:noProof/>
              </w:rPr>
              <w:t>AIMS AND OBJECTIVES</w:t>
            </w:r>
            <w:r>
              <w:rPr>
                <w:noProof/>
                <w:webHidden/>
              </w:rPr>
              <w:tab/>
            </w:r>
            <w:r>
              <w:rPr>
                <w:noProof/>
                <w:webHidden/>
              </w:rPr>
              <w:fldChar w:fldCharType="begin"/>
            </w:r>
            <w:r>
              <w:rPr>
                <w:noProof/>
                <w:webHidden/>
              </w:rPr>
              <w:instrText xml:space="preserve"> PAGEREF _Toc157454335 \h </w:instrText>
            </w:r>
            <w:r>
              <w:rPr>
                <w:noProof/>
                <w:webHidden/>
              </w:rPr>
            </w:r>
            <w:r>
              <w:rPr>
                <w:noProof/>
                <w:webHidden/>
              </w:rPr>
              <w:fldChar w:fldCharType="separate"/>
            </w:r>
            <w:r>
              <w:rPr>
                <w:noProof/>
                <w:webHidden/>
              </w:rPr>
              <w:t>5</w:t>
            </w:r>
            <w:r>
              <w:rPr>
                <w:noProof/>
                <w:webHidden/>
              </w:rPr>
              <w:fldChar w:fldCharType="end"/>
            </w:r>
          </w:hyperlink>
        </w:p>
        <w:p w:rsidR="00AF21CE" w:rsidRDefault="00AF21CE" w14:paraId="05E39605" w14:textId="5F941D5D">
          <w:pPr>
            <w:pStyle w:val="TOC3"/>
            <w:tabs>
              <w:tab w:val="right" w:leader="dot" w:pos="9016"/>
            </w:tabs>
            <w:rPr>
              <w:noProof/>
            </w:rPr>
          </w:pPr>
          <w:hyperlink w:history="1" w:anchor="_Toc157454336">
            <w:r w:rsidRPr="00C93B7D">
              <w:rPr>
                <w:rStyle w:val="Hyperlink"/>
                <w:noProof/>
              </w:rPr>
              <w:t>RESPONSIBILITY FOR THE COORDINATION OF SEND PROVISION</w:t>
            </w:r>
            <w:r>
              <w:rPr>
                <w:noProof/>
                <w:webHidden/>
              </w:rPr>
              <w:tab/>
            </w:r>
            <w:r>
              <w:rPr>
                <w:noProof/>
                <w:webHidden/>
              </w:rPr>
              <w:fldChar w:fldCharType="begin"/>
            </w:r>
            <w:r>
              <w:rPr>
                <w:noProof/>
                <w:webHidden/>
              </w:rPr>
              <w:instrText xml:space="preserve"> PAGEREF _Toc157454336 \h </w:instrText>
            </w:r>
            <w:r>
              <w:rPr>
                <w:noProof/>
                <w:webHidden/>
              </w:rPr>
            </w:r>
            <w:r>
              <w:rPr>
                <w:noProof/>
                <w:webHidden/>
              </w:rPr>
              <w:fldChar w:fldCharType="separate"/>
            </w:r>
            <w:r>
              <w:rPr>
                <w:noProof/>
                <w:webHidden/>
              </w:rPr>
              <w:t>6</w:t>
            </w:r>
            <w:r>
              <w:rPr>
                <w:noProof/>
                <w:webHidden/>
              </w:rPr>
              <w:fldChar w:fldCharType="end"/>
            </w:r>
          </w:hyperlink>
        </w:p>
        <w:p w:rsidR="00AF21CE" w:rsidRDefault="00AF21CE" w14:paraId="06FEF44B" w14:textId="4AB4EBDA">
          <w:pPr>
            <w:pStyle w:val="TOC3"/>
            <w:tabs>
              <w:tab w:val="right" w:leader="dot" w:pos="9016"/>
            </w:tabs>
            <w:rPr>
              <w:noProof/>
            </w:rPr>
          </w:pPr>
          <w:hyperlink w:history="1" w:anchor="_Toc157454337">
            <w:r w:rsidRPr="00C93B7D">
              <w:rPr>
                <w:rStyle w:val="Hyperlink"/>
                <w:noProof/>
              </w:rPr>
              <w:t>ARRANGEMENTS FOR COORDINATING SEND PROVISION</w:t>
            </w:r>
            <w:r>
              <w:rPr>
                <w:noProof/>
                <w:webHidden/>
              </w:rPr>
              <w:tab/>
            </w:r>
            <w:r>
              <w:rPr>
                <w:noProof/>
                <w:webHidden/>
              </w:rPr>
              <w:fldChar w:fldCharType="begin"/>
            </w:r>
            <w:r>
              <w:rPr>
                <w:noProof/>
                <w:webHidden/>
              </w:rPr>
              <w:instrText xml:space="preserve"> PAGEREF _Toc157454337 \h </w:instrText>
            </w:r>
            <w:r>
              <w:rPr>
                <w:noProof/>
                <w:webHidden/>
              </w:rPr>
            </w:r>
            <w:r>
              <w:rPr>
                <w:noProof/>
                <w:webHidden/>
              </w:rPr>
              <w:fldChar w:fldCharType="separate"/>
            </w:r>
            <w:r>
              <w:rPr>
                <w:noProof/>
                <w:webHidden/>
              </w:rPr>
              <w:t>7</w:t>
            </w:r>
            <w:r>
              <w:rPr>
                <w:noProof/>
                <w:webHidden/>
              </w:rPr>
              <w:fldChar w:fldCharType="end"/>
            </w:r>
          </w:hyperlink>
        </w:p>
        <w:p w:rsidR="00AF21CE" w:rsidRDefault="00AF21CE" w14:paraId="7DEE96BE" w14:textId="10EFD683">
          <w:pPr>
            <w:pStyle w:val="TOC3"/>
            <w:tabs>
              <w:tab w:val="right" w:leader="dot" w:pos="9016"/>
            </w:tabs>
            <w:rPr>
              <w:noProof/>
            </w:rPr>
          </w:pPr>
          <w:hyperlink w:history="1" w:anchor="_Toc157454338">
            <w:r w:rsidRPr="00C93B7D">
              <w:rPr>
                <w:rStyle w:val="Hyperlink"/>
                <w:noProof/>
              </w:rPr>
              <w:t>ADMISSION ARRANGEMENTS</w:t>
            </w:r>
            <w:r>
              <w:rPr>
                <w:noProof/>
                <w:webHidden/>
              </w:rPr>
              <w:tab/>
            </w:r>
            <w:r>
              <w:rPr>
                <w:noProof/>
                <w:webHidden/>
              </w:rPr>
              <w:fldChar w:fldCharType="begin"/>
            </w:r>
            <w:r>
              <w:rPr>
                <w:noProof/>
                <w:webHidden/>
              </w:rPr>
              <w:instrText xml:space="preserve"> PAGEREF _Toc157454338 \h </w:instrText>
            </w:r>
            <w:r>
              <w:rPr>
                <w:noProof/>
                <w:webHidden/>
              </w:rPr>
            </w:r>
            <w:r>
              <w:rPr>
                <w:noProof/>
                <w:webHidden/>
              </w:rPr>
              <w:fldChar w:fldCharType="separate"/>
            </w:r>
            <w:r>
              <w:rPr>
                <w:noProof/>
                <w:webHidden/>
              </w:rPr>
              <w:t>7</w:t>
            </w:r>
            <w:r>
              <w:rPr>
                <w:noProof/>
                <w:webHidden/>
              </w:rPr>
              <w:fldChar w:fldCharType="end"/>
            </w:r>
          </w:hyperlink>
        </w:p>
        <w:p w:rsidR="00AF21CE" w:rsidRDefault="00AF21CE" w14:paraId="4519EB63" w14:textId="5FA62CFC">
          <w:pPr>
            <w:pStyle w:val="TOC3"/>
            <w:tabs>
              <w:tab w:val="right" w:leader="dot" w:pos="9016"/>
            </w:tabs>
            <w:rPr>
              <w:noProof/>
            </w:rPr>
          </w:pPr>
          <w:hyperlink w:history="1" w:anchor="_Toc157454339">
            <w:r w:rsidRPr="00C93B7D">
              <w:rPr>
                <w:rStyle w:val="Hyperlink"/>
                <w:noProof/>
              </w:rPr>
              <w:t>SPECIALIST SEND PROVISION</w:t>
            </w:r>
            <w:r>
              <w:rPr>
                <w:noProof/>
                <w:webHidden/>
              </w:rPr>
              <w:tab/>
            </w:r>
            <w:r>
              <w:rPr>
                <w:noProof/>
                <w:webHidden/>
              </w:rPr>
              <w:fldChar w:fldCharType="begin"/>
            </w:r>
            <w:r>
              <w:rPr>
                <w:noProof/>
                <w:webHidden/>
              </w:rPr>
              <w:instrText xml:space="preserve"> PAGEREF _Toc157454339 \h </w:instrText>
            </w:r>
            <w:r>
              <w:rPr>
                <w:noProof/>
                <w:webHidden/>
              </w:rPr>
            </w:r>
            <w:r>
              <w:rPr>
                <w:noProof/>
                <w:webHidden/>
              </w:rPr>
              <w:fldChar w:fldCharType="separate"/>
            </w:r>
            <w:r>
              <w:rPr>
                <w:noProof/>
                <w:webHidden/>
              </w:rPr>
              <w:t>8</w:t>
            </w:r>
            <w:r>
              <w:rPr>
                <w:noProof/>
                <w:webHidden/>
              </w:rPr>
              <w:fldChar w:fldCharType="end"/>
            </w:r>
          </w:hyperlink>
        </w:p>
        <w:p w:rsidR="00AF21CE" w:rsidRDefault="00AF21CE" w14:paraId="0E681241" w14:textId="13D14367">
          <w:pPr>
            <w:pStyle w:val="TOC3"/>
            <w:tabs>
              <w:tab w:val="right" w:leader="dot" w:pos="9016"/>
            </w:tabs>
            <w:rPr>
              <w:noProof/>
            </w:rPr>
          </w:pPr>
          <w:hyperlink w:history="1" w:anchor="_Toc157454340">
            <w:r w:rsidRPr="00C93B7D">
              <w:rPr>
                <w:rStyle w:val="Hyperlink"/>
                <w:noProof/>
              </w:rPr>
              <w:t>FACILITIES FOR PUPILS WITH SEND</w:t>
            </w:r>
            <w:r>
              <w:rPr>
                <w:noProof/>
                <w:webHidden/>
              </w:rPr>
              <w:tab/>
            </w:r>
            <w:r>
              <w:rPr>
                <w:noProof/>
                <w:webHidden/>
              </w:rPr>
              <w:fldChar w:fldCharType="begin"/>
            </w:r>
            <w:r>
              <w:rPr>
                <w:noProof/>
                <w:webHidden/>
              </w:rPr>
              <w:instrText xml:space="preserve"> PAGEREF _Toc157454340 \h </w:instrText>
            </w:r>
            <w:r>
              <w:rPr>
                <w:noProof/>
                <w:webHidden/>
              </w:rPr>
            </w:r>
            <w:r>
              <w:rPr>
                <w:noProof/>
                <w:webHidden/>
              </w:rPr>
              <w:fldChar w:fldCharType="separate"/>
            </w:r>
            <w:r>
              <w:rPr>
                <w:noProof/>
                <w:webHidden/>
              </w:rPr>
              <w:t>8</w:t>
            </w:r>
            <w:r>
              <w:rPr>
                <w:noProof/>
                <w:webHidden/>
              </w:rPr>
              <w:fldChar w:fldCharType="end"/>
            </w:r>
          </w:hyperlink>
        </w:p>
        <w:p w:rsidR="00AF21CE" w:rsidRDefault="00AF21CE" w14:paraId="4991008F" w14:textId="1AB0D189">
          <w:pPr>
            <w:pStyle w:val="TOC3"/>
            <w:tabs>
              <w:tab w:val="right" w:leader="dot" w:pos="9016"/>
            </w:tabs>
            <w:rPr>
              <w:noProof/>
            </w:rPr>
          </w:pPr>
          <w:hyperlink w:history="1" w:anchor="_Toc157454341">
            <w:r w:rsidRPr="00C93B7D">
              <w:rPr>
                <w:rStyle w:val="Hyperlink"/>
                <w:noProof/>
              </w:rPr>
              <w:t>ALLOCATION OF RESOURCES FOR PUPILS WITH SEND</w:t>
            </w:r>
            <w:r>
              <w:rPr>
                <w:noProof/>
                <w:webHidden/>
              </w:rPr>
              <w:tab/>
            </w:r>
            <w:r>
              <w:rPr>
                <w:noProof/>
                <w:webHidden/>
              </w:rPr>
              <w:fldChar w:fldCharType="begin"/>
            </w:r>
            <w:r>
              <w:rPr>
                <w:noProof/>
                <w:webHidden/>
              </w:rPr>
              <w:instrText xml:space="preserve"> PAGEREF _Toc157454341 \h </w:instrText>
            </w:r>
            <w:r>
              <w:rPr>
                <w:noProof/>
                <w:webHidden/>
              </w:rPr>
            </w:r>
            <w:r>
              <w:rPr>
                <w:noProof/>
                <w:webHidden/>
              </w:rPr>
              <w:fldChar w:fldCharType="separate"/>
            </w:r>
            <w:r>
              <w:rPr>
                <w:noProof/>
                <w:webHidden/>
              </w:rPr>
              <w:t>9</w:t>
            </w:r>
            <w:r>
              <w:rPr>
                <w:noProof/>
                <w:webHidden/>
              </w:rPr>
              <w:fldChar w:fldCharType="end"/>
            </w:r>
          </w:hyperlink>
        </w:p>
        <w:p w:rsidR="00AF21CE" w:rsidRDefault="00AF21CE" w14:paraId="5ACF4996" w14:textId="5932CE96">
          <w:pPr>
            <w:pStyle w:val="TOC3"/>
            <w:tabs>
              <w:tab w:val="right" w:leader="dot" w:pos="9016"/>
            </w:tabs>
            <w:rPr>
              <w:noProof/>
            </w:rPr>
          </w:pPr>
          <w:hyperlink w:history="1" w:anchor="_Toc157454342">
            <w:r w:rsidRPr="00C93B7D">
              <w:rPr>
                <w:rStyle w:val="Hyperlink"/>
                <w:noProof/>
              </w:rPr>
              <w:t>IDENTIFICATION OF PUPIL NEEDS</w:t>
            </w:r>
            <w:r>
              <w:rPr>
                <w:noProof/>
                <w:webHidden/>
              </w:rPr>
              <w:tab/>
            </w:r>
            <w:r>
              <w:rPr>
                <w:noProof/>
                <w:webHidden/>
              </w:rPr>
              <w:fldChar w:fldCharType="begin"/>
            </w:r>
            <w:r>
              <w:rPr>
                <w:noProof/>
                <w:webHidden/>
              </w:rPr>
              <w:instrText xml:space="preserve"> PAGEREF _Toc157454342 \h </w:instrText>
            </w:r>
            <w:r>
              <w:rPr>
                <w:noProof/>
                <w:webHidden/>
              </w:rPr>
            </w:r>
            <w:r>
              <w:rPr>
                <w:noProof/>
                <w:webHidden/>
              </w:rPr>
              <w:fldChar w:fldCharType="separate"/>
            </w:r>
            <w:r>
              <w:rPr>
                <w:noProof/>
                <w:webHidden/>
              </w:rPr>
              <w:t>10</w:t>
            </w:r>
            <w:r>
              <w:rPr>
                <w:noProof/>
                <w:webHidden/>
              </w:rPr>
              <w:fldChar w:fldCharType="end"/>
            </w:r>
          </w:hyperlink>
        </w:p>
        <w:p w:rsidR="00AF21CE" w:rsidRDefault="00AF21CE" w14:paraId="5D46DEF3" w14:textId="6D5BEFD1">
          <w:pPr>
            <w:pStyle w:val="TOC3"/>
            <w:tabs>
              <w:tab w:val="right" w:leader="dot" w:pos="9016"/>
            </w:tabs>
            <w:rPr>
              <w:noProof/>
            </w:rPr>
          </w:pPr>
          <w:hyperlink w:history="1" w:anchor="_Toc157454343">
            <w:r w:rsidRPr="00C93B7D">
              <w:rPr>
                <w:rStyle w:val="Hyperlink"/>
                <w:noProof/>
              </w:rPr>
              <w:t>ACCESS TO THE CURRICULUM, INFORMATION AND ASSOCIATED SERVICES</w:t>
            </w:r>
            <w:r>
              <w:rPr>
                <w:noProof/>
                <w:webHidden/>
              </w:rPr>
              <w:tab/>
            </w:r>
            <w:r>
              <w:rPr>
                <w:noProof/>
                <w:webHidden/>
              </w:rPr>
              <w:fldChar w:fldCharType="begin"/>
            </w:r>
            <w:r>
              <w:rPr>
                <w:noProof/>
                <w:webHidden/>
              </w:rPr>
              <w:instrText xml:space="preserve"> PAGEREF _Toc157454343 \h </w:instrText>
            </w:r>
            <w:r>
              <w:rPr>
                <w:noProof/>
                <w:webHidden/>
              </w:rPr>
            </w:r>
            <w:r>
              <w:rPr>
                <w:noProof/>
                <w:webHidden/>
              </w:rPr>
              <w:fldChar w:fldCharType="separate"/>
            </w:r>
            <w:r>
              <w:rPr>
                <w:noProof/>
                <w:webHidden/>
              </w:rPr>
              <w:t>13</w:t>
            </w:r>
            <w:r>
              <w:rPr>
                <w:noProof/>
                <w:webHidden/>
              </w:rPr>
              <w:fldChar w:fldCharType="end"/>
            </w:r>
          </w:hyperlink>
        </w:p>
        <w:p w:rsidR="00AF21CE" w:rsidRDefault="00AF21CE" w14:paraId="02E3F9DB" w14:textId="4C67D97A">
          <w:pPr>
            <w:pStyle w:val="TOC3"/>
            <w:tabs>
              <w:tab w:val="right" w:leader="dot" w:pos="9016"/>
            </w:tabs>
            <w:rPr>
              <w:noProof/>
            </w:rPr>
          </w:pPr>
          <w:hyperlink w:history="1" w:anchor="_Toc157454344">
            <w:r w:rsidRPr="00C93B7D">
              <w:rPr>
                <w:rStyle w:val="Hyperlink"/>
                <w:noProof/>
              </w:rPr>
              <w:t>INCLUSION OF PUPILS WITH SEND</w:t>
            </w:r>
            <w:r>
              <w:rPr>
                <w:noProof/>
                <w:webHidden/>
              </w:rPr>
              <w:tab/>
            </w:r>
            <w:r>
              <w:rPr>
                <w:noProof/>
                <w:webHidden/>
              </w:rPr>
              <w:fldChar w:fldCharType="begin"/>
            </w:r>
            <w:r>
              <w:rPr>
                <w:noProof/>
                <w:webHidden/>
              </w:rPr>
              <w:instrText xml:space="preserve"> PAGEREF _Toc157454344 \h </w:instrText>
            </w:r>
            <w:r>
              <w:rPr>
                <w:noProof/>
                <w:webHidden/>
              </w:rPr>
            </w:r>
            <w:r>
              <w:rPr>
                <w:noProof/>
                <w:webHidden/>
              </w:rPr>
              <w:fldChar w:fldCharType="separate"/>
            </w:r>
            <w:r>
              <w:rPr>
                <w:noProof/>
                <w:webHidden/>
              </w:rPr>
              <w:t>13</w:t>
            </w:r>
            <w:r>
              <w:rPr>
                <w:noProof/>
                <w:webHidden/>
              </w:rPr>
              <w:fldChar w:fldCharType="end"/>
            </w:r>
          </w:hyperlink>
        </w:p>
        <w:p w:rsidR="00AF21CE" w:rsidRDefault="00AF21CE" w14:paraId="7EF4F769" w14:textId="3A44CF9D">
          <w:pPr>
            <w:pStyle w:val="TOC3"/>
            <w:tabs>
              <w:tab w:val="right" w:leader="dot" w:pos="9016"/>
            </w:tabs>
            <w:rPr>
              <w:noProof/>
            </w:rPr>
          </w:pPr>
          <w:hyperlink w:history="1" w:anchor="_Toc157454345">
            <w:r w:rsidRPr="00C93B7D">
              <w:rPr>
                <w:rStyle w:val="Hyperlink"/>
                <w:noProof/>
              </w:rPr>
              <w:t>EVALUATING THE SUCCESS OF PROVISION</w:t>
            </w:r>
            <w:r>
              <w:rPr>
                <w:noProof/>
                <w:webHidden/>
              </w:rPr>
              <w:tab/>
            </w:r>
            <w:r>
              <w:rPr>
                <w:noProof/>
                <w:webHidden/>
              </w:rPr>
              <w:fldChar w:fldCharType="begin"/>
            </w:r>
            <w:r>
              <w:rPr>
                <w:noProof/>
                <w:webHidden/>
              </w:rPr>
              <w:instrText xml:space="preserve"> PAGEREF _Toc157454345 \h </w:instrText>
            </w:r>
            <w:r>
              <w:rPr>
                <w:noProof/>
                <w:webHidden/>
              </w:rPr>
            </w:r>
            <w:r>
              <w:rPr>
                <w:noProof/>
                <w:webHidden/>
              </w:rPr>
              <w:fldChar w:fldCharType="separate"/>
            </w:r>
            <w:r>
              <w:rPr>
                <w:noProof/>
                <w:webHidden/>
              </w:rPr>
              <w:t>14</w:t>
            </w:r>
            <w:r>
              <w:rPr>
                <w:noProof/>
                <w:webHidden/>
              </w:rPr>
              <w:fldChar w:fldCharType="end"/>
            </w:r>
          </w:hyperlink>
        </w:p>
        <w:p w:rsidR="00AF21CE" w:rsidRDefault="00AF21CE" w14:paraId="16C46179" w14:textId="20979395">
          <w:pPr>
            <w:pStyle w:val="TOC3"/>
            <w:tabs>
              <w:tab w:val="right" w:leader="dot" w:pos="9016"/>
            </w:tabs>
            <w:rPr>
              <w:noProof/>
            </w:rPr>
          </w:pPr>
          <w:hyperlink w:history="1" w:anchor="_Toc157454346">
            <w:r w:rsidRPr="00C93B7D">
              <w:rPr>
                <w:rStyle w:val="Hyperlink"/>
                <w:noProof/>
              </w:rPr>
              <w:t>COMPLAINTS PROCEDURE</w:t>
            </w:r>
            <w:r>
              <w:rPr>
                <w:noProof/>
                <w:webHidden/>
              </w:rPr>
              <w:tab/>
            </w:r>
            <w:r>
              <w:rPr>
                <w:noProof/>
                <w:webHidden/>
              </w:rPr>
              <w:fldChar w:fldCharType="begin"/>
            </w:r>
            <w:r>
              <w:rPr>
                <w:noProof/>
                <w:webHidden/>
              </w:rPr>
              <w:instrText xml:space="preserve"> PAGEREF _Toc157454346 \h </w:instrText>
            </w:r>
            <w:r>
              <w:rPr>
                <w:noProof/>
                <w:webHidden/>
              </w:rPr>
            </w:r>
            <w:r>
              <w:rPr>
                <w:noProof/>
                <w:webHidden/>
              </w:rPr>
              <w:fldChar w:fldCharType="separate"/>
            </w:r>
            <w:r>
              <w:rPr>
                <w:noProof/>
                <w:webHidden/>
              </w:rPr>
              <w:t>14</w:t>
            </w:r>
            <w:r>
              <w:rPr>
                <w:noProof/>
                <w:webHidden/>
              </w:rPr>
              <w:fldChar w:fldCharType="end"/>
            </w:r>
          </w:hyperlink>
        </w:p>
        <w:p w:rsidR="00AF21CE" w:rsidRDefault="00AF21CE" w14:paraId="06DC1FC6" w14:textId="3007F0B4">
          <w:pPr>
            <w:pStyle w:val="TOC3"/>
            <w:tabs>
              <w:tab w:val="right" w:leader="dot" w:pos="9016"/>
            </w:tabs>
            <w:rPr>
              <w:noProof/>
            </w:rPr>
          </w:pPr>
          <w:hyperlink w:history="1" w:anchor="_Toc157454347">
            <w:r w:rsidRPr="00C93B7D">
              <w:rPr>
                <w:rStyle w:val="Hyperlink"/>
                <w:noProof/>
              </w:rPr>
              <w:t>IN SERVICE TRAINING (CPD)</w:t>
            </w:r>
            <w:r>
              <w:rPr>
                <w:noProof/>
                <w:webHidden/>
              </w:rPr>
              <w:tab/>
            </w:r>
            <w:r>
              <w:rPr>
                <w:noProof/>
                <w:webHidden/>
              </w:rPr>
              <w:fldChar w:fldCharType="begin"/>
            </w:r>
            <w:r>
              <w:rPr>
                <w:noProof/>
                <w:webHidden/>
              </w:rPr>
              <w:instrText xml:space="preserve"> PAGEREF _Toc157454347 \h </w:instrText>
            </w:r>
            <w:r>
              <w:rPr>
                <w:noProof/>
                <w:webHidden/>
              </w:rPr>
            </w:r>
            <w:r>
              <w:rPr>
                <w:noProof/>
                <w:webHidden/>
              </w:rPr>
              <w:fldChar w:fldCharType="separate"/>
            </w:r>
            <w:r>
              <w:rPr>
                <w:noProof/>
                <w:webHidden/>
              </w:rPr>
              <w:t>14</w:t>
            </w:r>
            <w:r>
              <w:rPr>
                <w:noProof/>
                <w:webHidden/>
              </w:rPr>
              <w:fldChar w:fldCharType="end"/>
            </w:r>
          </w:hyperlink>
        </w:p>
        <w:p w:rsidR="00AF21CE" w:rsidRDefault="00AF21CE" w14:paraId="45BBA6FA" w14:textId="4B2E0134">
          <w:pPr>
            <w:pStyle w:val="TOC3"/>
            <w:tabs>
              <w:tab w:val="right" w:leader="dot" w:pos="9016"/>
            </w:tabs>
            <w:rPr>
              <w:noProof/>
            </w:rPr>
          </w:pPr>
          <w:hyperlink w:history="1" w:anchor="_Toc157454348">
            <w:r w:rsidRPr="00C93B7D">
              <w:rPr>
                <w:rStyle w:val="Hyperlink"/>
                <w:noProof/>
              </w:rPr>
              <w:t>LINKS TO SUPPORT SERVICES, VOLUNTARY ORGANISATIONS AND EXTERNAL AGENCIES</w:t>
            </w:r>
            <w:r>
              <w:rPr>
                <w:noProof/>
                <w:webHidden/>
              </w:rPr>
              <w:tab/>
            </w:r>
            <w:r>
              <w:rPr>
                <w:noProof/>
                <w:webHidden/>
              </w:rPr>
              <w:fldChar w:fldCharType="begin"/>
            </w:r>
            <w:r>
              <w:rPr>
                <w:noProof/>
                <w:webHidden/>
              </w:rPr>
              <w:instrText xml:space="preserve"> PAGEREF _Toc157454348 \h </w:instrText>
            </w:r>
            <w:r>
              <w:rPr>
                <w:noProof/>
                <w:webHidden/>
              </w:rPr>
            </w:r>
            <w:r>
              <w:rPr>
                <w:noProof/>
                <w:webHidden/>
              </w:rPr>
              <w:fldChar w:fldCharType="separate"/>
            </w:r>
            <w:r>
              <w:rPr>
                <w:noProof/>
                <w:webHidden/>
              </w:rPr>
              <w:t>15</w:t>
            </w:r>
            <w:r>
              <w:rPr>
                <w:noProof/>
                <w:webHidden/>
              </w:rPr>
              <w:fldChar w:fldCharType="end"/>
            </w:r>
          </w:hyperlink>
        </w:p>
        <w:p w:rsidR="00AF21CE" w:rsidRDefault="00AF21CE" w14:paraId="4B019990" w14:textId="2EB6CAF0">
          <w:pPr>
            <w:pStyle w:val="TOC3"/>
            <w:tabs>
              <w:tab w:val="right" w:leader="dot" w:pos="9016"/>
            </w:tabs>
            <w:rPr>
              <w:noProof/>
            </w:rPr>
          </w:pPr>
          <w:hyperlink w:history="1" w:anchor="_Toc157454349">
            <w:r w:rsidRPr="00C93B7D">
              <w:rPr>
                <w:rStyle w:val="Hyperlink"/>
                <w:noProof/>
              </w:rPr>
              <w:t>WORKING IN PARTNERSHIP WITH PARENTS</w:t>
            </w:r>
            <w:r>
              <w:rPr>
                <w:noProof/>
                <w:webHidden/>
              </w:rPr>
              <w:tab/>
            </w:r>
            <w:r>
              <w:rPr>
                <w:noProof/>
                <w:webHidden/>
              </w:rPr>
              <w:fldChar w:fldCharType="begin"/>
            </w:r>
            <w:r>
              <w:rPr>
                <w:noProof/>
                <w:webHidden/>
              </w:rPr>
              <w:instrText xml:space="preserve"> PAGEREF _Toc157454349 \h </w:instrText>
            </w:r>
            <w:r>
              <w:rPr>
                <w:noProof/>
                <w:webHidden/>
              </w:rPr>
            </w:r>
            <w:r>
              <w:rPr>
                <w:noProof/>
                <w:webHidden/>
              </w:rPr>
              <w:fldChar w:fldCharType="separate"/>
            </w:r>
            <w:r>
              <w:rPr>
                <w:noProof/>
                <w:webHidden/>
              </w:rPr>
              <w:t>16</w:t>
            </w:r>
            <w:r>
              <w:rPr>
                <w:noProof/>
                <w:webHidden/>
              </w:rPr>
              <w:fldChar w:fldCharType="end"/>
            </w:r>
          </w:hyperlink>
        </w:p>
        <w:p w:rsidR="00AF21CE" w:rsidRDefault="00AF21CE" w14:paraId="176D13DD" w14:textId="087920DD">
          <w:pPr>
            <w:pStyle w:val="TOC3"/>
            <w:tabs>
              <w:tab w:val="right" w:leader="dot" w:pos="9016"/>
            </w:tabs>
            <w:rPr>
              <w:noProof/>
            </w:rPr>
          </w:pPr>
          <w:hyperlink w:history="1" w:anchor="_Toc157454350">
            <w:r w:rsidRPr="00C93B7D">
              <w:rPr>
                <w:rStyle w:val="Hyperlink"/>
                <w:noProof/>
              </w:rPr>
              <w:t>LINKS WITH OTHER SCHOOLS</w:t>
            </w:r>
            <w:r>
              <w:rPr>
                <w:noProof/>
                <w:webHidden/>
              </w:rPr>
              <w:tab/>
            </w:r>
            <w:r>
              <w:rPr>
                <w:noProof/>
                <w:webHidden/>
              </w:rPr>
              <w:fldChar w:fldCharType="begin"/>
            </w:r>
            <w:r>
              <w:rPr>
                <w:noProof/>
                <w:webHidden/>
              </w:rPr>
              <w:instrText xml:space="preserve"> PAGEREF _Toc157454350 \h </w:instrText>
            </w:r>
            <w:r>
              <w:rPr>
                <w:noProof/>
                <w:webHidden/>
              </w:rPr>
            </w:r>
            <w:r>
              <w:rPr>
                <w:noProof/>
                <w:webHidden/>
              </w:rPr>
              <w:fldChar w:fldCharType="separate"/>
            </w:r>
            <w:r>
              <w:rPr>
                <w:noProof/>
                <w:webHidden/>
              </w:rPr>
              <w:t>16</w:t>
            </w:r>
            <w:r>
              <w:rPr>
                <w:noProof/>
                <w:webHidden/>
              </w:rPr>
              <w:fldChar w:fldCharType="end"/>
            </w:r>
          </w:hyperlink>
        </w:p>
        <w:p w:rsidR="00AF21CE" w:rsidRDefault="00AF21CE" w14:paraId="4E9FC400" w14:textId="365F1B6B">
          <w:pPr>
            <w:pStyle w:val="TOC1"/>
            <w:tabs>
              <w:tab w:val="right" w:leader="dot" w:pos="9016"/>
            </w:tabs>
            <w:rPr>
              <w:noProof/>
            </w:rPr>
          </w:pPr>
        </w:p>
        <w:p w:rsidR="00671572" w:rsidRDefault="00AF21CE" w14:paraId="58D26BEC" w14:textId="622F0F1C">
          <w:r>
            <w:rPr>
              <w:b/>
              <w:bCs/>
              <w:noProof/>
              <w:lang w:val="en-US"/>
            </w:rPr>
            <w:fldChar w:fldCharType="end"/>
          </w:r>
        </w:p>
      </w:sdtContent>
    </w:sdt>
    <w:p w:rsidR="00671572" w:rsidRDefault="00671572" w14:paraId="1B832EC7" w14:textId="77777777">
      <w:r>
        <w:br w:type="page"/>
      </w:r>
    </w:p>
    <w:p w:rsidR="00671572" w:rsidP="00671572" w:rsidRDefault="00D91669" w14:paraId="12A64D4E" w14:textId="0E94D23E">
      <w:pPr>
        <w:pStyle w:val="Heading1"/>
      </w:pPr>
      <w:bookmarkStart w:name="_Toc157454334" w:id="0"/>
      <w:r>
        <w:t>MISSION STATEMENT</w:t>
      </w:r>
      <w:bookmarkEnd w:id="0"/>
    </w:p>
    <w:p w:rsidR="00671572" w:rsidP="00671572" w:rsidRDefault="00D91669" w14:paraId="10F067FB" w14:textId="47A083EA">
      <w:r>
        <w:rPr>
          <w:noProof/>
        </w:rPr>
        <w:drawing>
          <wp:inline distT="0" distB="0" distL="0" distR="0" wp14:anchorId="0856C429" wp14:editId="2D21EA03">
            <wp:extent cx="5727700" cy="2836224"/>
            <wp:effectExtent l="0" t="0" r="0" b="0"/>
            <wp:docPr id="468211576" name="Picture 1"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437" cy="2852435"/>
                    </a:xfrm>
                    <a:prstGeom prst="rect">
                      <a:avLst/>
                    </a:prstGeom>
                    <a:noFill/>
                    <a:ln>
                      <a:noFill/>
                    </a:ln>
                  </pic:spPr>
                </pic:pic>
              </a:graphicData>
            </a:graphic>
          </wp:inline>
        </w:drawing>
      </w:r>
    </w:p>
    <w:p w:rsidR="00D91669" w:rsidP="00D91669" w:rsidRDefault="00D91669" w14:paraId="51EB5156"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coalition government reformed the way in which provision and support is made for children and young people with special educational needs and/or disabilities in England.  New legislation (The Children and Families Act 2014) enacted on the </w:t>
      </w:r>
      <w:proofErr w:type="gramStart"/>
      <w:r>
        <w:rPr>
          <w:rStyle w:val="normaltextrun"/>
          <w:rFonts w:ascii="Calibri" w:hAnsi="Calibri" w:cs="Calibri"/>
          <w:color w:val="000000"/>
          <w:sz w:val="22"/>
          <w:szCs w:val="22"/>
        </w:rPr>
        <w:t>13</w:t>
      </w:r>
      <w:r>
        <w:rPr>
          <w:rStyle w:val="normaltextrun"/>
          <w:rFonts w:ascii="Calibri" w:hAnsi="Calibri" w:cs="Calibri"/>
          <w:color w:val="000000"/>
          <w:sz w:val="17"/>
          <w:szCs w:val="17"/>
          <w:vertAlign w:val="superscript"/>
        </w:rPr>
        <w:t>th</w:t>
      </w:r>
      <w:proofErr w:type="gramEnd"/>
      <w:r>
        <w:rPr>
          <w:rStyle w:val="normaltextrun"/>
          <w:rFonts w:ascii="Calibri" w:hAnsi="Calibri" w:cs="Calibri"/>
          <w:color w:val="000000"/>
          <w:sz w:val="22"/>
          <w:szCs w:val="22"/>
        </w:rPr>
        <w:t xml:space="preserve"> March came into force on the 1</w:t>
      </w:r>
      <w:r>
        <w:rPr>
          <w:rStyle w:val="normaltextrun"/>
          <w:rFonts w:ascii="Calibri" w:hAnsi="Calibri" w:cs="Calibri"/>
          <w:color w:val="000000"/>
          <w:sz w:val="17"/>
          <w:szCs w:val="17"/>
          <w:vertAlign w:val="superscript"/>
        </w:rPr>
        <w:t>st</w:t>
      </w:r>
      <w:r>
        <w:rPr>
          <w:rStyle w:val="normaltextrun"/>
          <w:rFonts w:ascii="Calibri" w:hAnsi="Calibri" w:cs="Calibri"/>
          <w:color w:val="000000"/>
          <w:sz w:val="22"/>
          <w:szCs w:val="22"/>
        </w:rPr>
        <w:t xml:space="preserve"> September 2014. A new SEND Code of Practice also accompanies this legislation.   </w:t>
      </w:r>
      <w:r>
        <w:rPr>
          <w:rStyle w:val="eop"/>
          <w:rFonts w:ascii="Calibri" w:hAnsi="Calibri" w:cs="Calibri"/>
          <w:color w:val="000000"/>
          <w:sz w:val="22"/>
          <w:szCs w:val="22"/>
        </w:rPr>
        <w:t> </w:t>
      </w:r>
    </w:p>
    <w:p w:rsidR="00D91669" w:rsidP="00D91669" w:rsidRDefault="00D91669" w14:paraId="4B9C2F40"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D91669" w:rsidP="00D91669" w:rsidRDefault="00D91669" w14:paraId="0628A2D2" w14:textId="425234E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More details about the reforms and the SEND Code of Practice can be found on the Department for Education’s website:</w:t>
      </w:r>
      <w:r>
        <w:rPr>
          <w:rStyle w:val="eop"/>
          <w:rFonts w:ascii="Calibri" w:hAnsi="Calibri" w:cs="Calibri"/>
          <w:color w:val="000000"/>
          <w:sz w:val="22"/>
          <w:szCs w:val="22"/>
        </w:rPr>
        <w:t> </w:t>
      </w:r>
      <w:hyperlink w:history="1" r:id="rId13">
        <w:r w:rsidRPr="00220623">
          <w:rPr>
            <w:rStyle w:val="Hyperlink"/>
            <w:rFonts w:ascii="Calibri" w:hAnsi="Calibri" w:cs="Calibri"/>
            <w:sz w:val="22"/>
            <w:szCs w:val="22"/>
          </w:rPr>
          <w:t>www.education.gov.uk/schools/pupilsupport/sen</w:t>
        </w:r>
      </w:hyperlink>
      <w:r>
        <w:rPr>
          <w:rStyle w:val="normaltextrun"/>
          <w:rFonts w:ascii="Calibri" w:hAnsi="Calibri" w:cs="Calibri"/>
          <w:color w:val="000000"/>
          <w:sz w:val="22"/>
          <w:szCs w:val="22"/>
        </w:rPr>
        <w:t> </w:t>
      </w:r>
      <w:r>
        <w:rPr>
          <w:rStyle w:val="eop"/>
          <w:rFonts w:ascii="Calibri" w:hAnsi="Calibri" w:cs="Calibri"/>
          <w:color w:val="000000"/>
          <w:sz w:val="22"/>
          <w:szCs w:val="22"/>
        </w:rPr>
        <w:t> </w:t>
      </w:r>
    </w:p>
    <w:p w:rsidR="00D91669" w:rsidP="37B738D0" w:rsidRDefault="00D91669" w14:paraId="35C4FEF4" w14:textId="5F1989E1">
      <w:pPr>
        <w:pStyle w:val="paragraph"/>
        <w:spacing w:before="0" w:beforeAutospacing="off" w:after="0" w:afterAutospacing="off"/>
        <w:textAlignment w:val="baseline"/>
        <w:rPr>
          <w:rFonts w:ascii="Segoe UI" w:hAnsi="Segoe UI" w:cs="Segoe UI"/>
          <w:color w:val="000000"/>
          <w:sz w:val="18"/>
          <w:szCs w:val="18"/>
        </w:rPr>
      </w:pPr>
      <w:r w:rsidRPr="37B738D0" w:rsidR="00D91669">
        <w:rPr>
          <w:rStyle w:val="eop"/>
          <w:rFonts w:ascii="Calibri" w:hAnsi="Calibri" w:cs="Calibri"/>
          <w:color w:val="000000" w:themeColor="text1" w:themeTint="FF" w:themeShade="FF"/>
          <w:sz w:val="22"/>
          <w:szCs w:val="22"/>
        </w:rPr>
        <w:t> </w:t>
      </w:r>
      <w:r w:rsidRPr="37B738D0" w:rsidR="00D91669">
        <w:rPr>
          <w:rStyle w:val="eop"/>
          <w:rFonts w:ascii="Calibri" w:hAnsi="Calibri" w:cs="Calibri"/>
          <w:color w:val="000000" w:themeColor="text1" w:themeTint="FF" w:themeShade="FF"/>
          <w:sz w:val="22"/>
          <w:szCs w:val="22"/>
        </w:rPr>
        <w:t> </w:t>
      </w:r>
    </w:p>
    <w:p w:rsidR="00D91669" w:rsidP="37B738D0" w:rsidRDefault="00D91669" w14:paraId="07D7213A" w14:textId="2790DBF4">
      <w:pPr>
        <w:pStyle w:val="paragraph"/>
        <w:spacing w:before="0" w:beforeAutospacing="off" w:after="0" w:afterAutospacing="off"/>
        <w:textAlignment w:val="baseline"/>
        <w:rPr>
          <w:rFonts w:ascii="Segoe UI" w:hAnsi="Segoe UI" w:cs="Segoe UI"/>
          <w:color w:val="000000" w:themeColor="text1" w:themeTint="FF" w:themeShade="FF"/>
          <w:sz w:val="18"/>
          <w:szCs w:val="18"/>
        </w:rPr>
      </w:pPr>
      <w:r w:rsidRPr="37B738D0" w:rsidR="00D91669">
        <w:rPr>
          <w:rStyle w:val="normaltextrun"/>
          <w:rFonts w:ascii="Calibri" w:hAnsi="Calibri" w:cs="Calibri"/>
          <w:color w:val="000000" w:themeColor="text1" w:themeTint="FF" w:themeShade="FF"/>
          <w:sz w:val="22"/>
          <w:szCs w:val="22"/>
        </w:rPr>
        <w:t xml:space="preserve">The SEND Local Offer is a resource which is designed to support children and young people with special educational needs and/or disabilities and their families. It describes the services and provision that are available both to those families in Nottinghamshire that have an Education, </w:t>
      </w:r>
      <w:r w:rsidRPr="37B738D0" w:rsidR="00D91669">
        <w:rPr>
          <w:rStyle w:val="normaltextrun"/>
          <w:rFonts w:ascii="Calibri" w:hAnsi="Calibri" w:cs="Calibri"/>
          <w:color w:val="000000" w:themeColor="text1" w:themeTint="FF" w:themeShade="FF"/>
          <w:sz w:val="22"/>
          <w:szCs w:val="22"/>
        </w:rPr>
        <w:t>Health</w:t>
      </w:r>
      <w:r w:rsidRPr="37B738D0" w:rsidR="00D91669">
        <w:rPr>
          <w:rStyle w:val="normaltextrun"/>
          <w:rFonts w:ascii="Calibri" w:hAnsi="Calibri" w:cs="Calibri"/>
          <w:color w:val="000000" w:themeColor="text1" w:themeTint="FF" w:themeShade="FF"/>
          <w:sz w:val="22"/>
          <w:szCs w:val="22"/>
        </w:rPr>
        <w:t xml:space="preserve"> and Care Plan and those who do not have a </w:t>
      </w:r>
      <w:r w:rsidRPr="37B738D0" w:rsidR="283AC524">
        <w:rPr>
          <w:rStyle w:val="normaltextrun"/>
          <w:rFonts w:ascii="Calibri" w:hAnsi="Calibri" w:cs="Calibri"/>
          <w:color w:val="000000" w:themeColor="text1" w:themeTint="FF" w:themeShade="FF"/>
          <w:sz w:val="22"/>
          <w:szCs w:val="22"/>
        </w:rPr>
        <w:t>plan but</w:t>
      </w:r>
      <w:r w:rsidRPr="37B738D0" w:rsidR="00D91669">
        <w:rPr>
          <w:rStyle w:val="normaltextrun"/>
          <w:rFonts w:ascii="Calibri" w:hAnsi="Calibri" w:cs="Calibri"/>
          <w:color w:val="000000" w:themeColor="text1" w:themeTint="FF" w:themeShade="FF"/>
          <w:sz w:val="22"/>
          <w:szCs w:val="22"/>
        </w:rPr>
        <w:t xml:space="preserve"> still experience some form of special educational need. The SEND Local Offer includes information about public services across education, </w:t>
      </w:r>
      <w:r w:rsidRPr="37B738D0" w:rsidR="00D91669">
        <w:rPr>
          <w:rStyle w:val="normaltextrun"/>
          <w:rFonts w:ascii="Calibri" w:hAnsi="Calibri" w:cs="Calibri"/>
          <w:color w:val="000000" w:themeColor="text1" w:themeTint="FF" w:themeShade="FF"/>
          <w:sz w:val="22"/>
          <w:szCs w:val="22"/>
        </w:rPr>
        <w:t>health</w:t>
      </w:r>
      <w:r w:rsidRPr="37B738D0" w:rsidR="00D91669">
        <w:rPr>
          <w:rStyle w:val="normaltextrun"/>
          <w:rFonts w:ascii="Calibri" w:hAnsi="Calibri" w:cs="Calibri"/>
          <w:color w:val="000000" w:themeColor="text1" w:themeTint="FF" w:themeShade="FF"/>
          <w:sz w:val="22"/>
          <w:szCs w:val="22"/>
        </w:rPr>
        <w:t xml:space="preserve"> and social care, as well as those provided by the private, voluntary and community sectors.</w:t>
      </w:r>
      <w:r w:rsidRPr="37B738D0" w:rsidR="00D91669">
        <w:rPr>
          <w:rStyle w:val="eop"/>
          <w:rFonts w:ascii="Calibri" w:hAnsi="Calibri" w:cs="Calibri"/>
          <w:color w:val="000000" w:themeColor="text1" w:themeTint="FF" w:themeShade="FF"/>
          <w:sz w:val="22"/>
          <w:szCs w:val="22"/>
        </w:rPr>
        <w:t> </w:t>
      </w:r>
      <w:r w:rsidRPr="37B738D0" w:rsidR="77EC01C3">
        <w:rPr>
          <w:rStyle w:val="eop"/>
          <w:rFonts w:ascii="Calibri" w:hAnsi="Calibri" w:cs="Calibri"/>
          <w:color w:val="000000" w:themeColor="text1" w:themeTint="FF" w:themeShade="FF"/>
          <w:sz w:val="22"/>
          <w:szCs w:val="22"/>
        </w:rPr>
        <w:t xml:space="preserve"> The offer can be found on the local offer website: </w:t>
      </w:r>
      <w:hyperlink r:id="R53e74ecc9fff429c">
        <w:r w:rsidRPr="37B738D0" w:rsidR="77EC01C3">
          <w:rPr>
            <w:rStyle w:val="Hyperlink"/>
            <w:rFonts w:ascii="Calibri" w:hAnsi="Calibri" w:cs="Calibri"/>
            <w:sz w:val="22"/>
            <w:szCs w:val="22"/>
          </w:rPr>
          <w:t>www.nottinghamshire.sendlocaloffer.org.uk</w:t>
        </w:r>
      </w:hyperlink>
      <w:r w:rsidRPr="37B738D0" w:rsidR="77EC01C3">
        <w:rPr>
          <w:rStyle w:val="normaltextrun"/>
          <w:rFonts w:ascii="Calibri" w:hAnsi="Calibri" w:cs="Calibri"/>
          <w:color w:val="000000" w:themeColor="text1" w:themeTint="FF" w:themeShade="FF"/>
          <w:sz w:val="22"/>
          <w:szCs w:val="22"/>
        </w:rPr>
        <w:t>  </w:t>
      </w:r>
    </w:p>
    <w:p w:rsidR="00D91669" w:rsidP="37B738D0" w:rsidRDefault="00D91669" w14:paraId="31676636" w14:textId="2A788853">
      <w:pPr>
        <w:pStyle w:val="paragraph"/>
        <w:spacing w:before="0" w:beforeAutospacing="off" w:after="0" w:afterAutospacing="off"/>
        <w:textAlignment w:val="baseline"/>
        <w:rPr>
          <w:rStyle w:val="eop"/>
          <w:rFonts w:ascii="Calibri" w:hAnsi="Calibri" w:cs="Calibri"/>
          <w:color w:val="000000"/>
          <w:sz w:val="22"/>
          <w:szCs w:val="22"/>
        </w:rPr>
      </w:pPr>
    </w:p>
    <w:p w:rsidR="00D91669" w:rsidP="00D91669" w:rsidRDefault="00D91669" w14:paraId="64CD4983" w14:textId="19EAC2B5">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Independent advice and guidance can also be gained from Ask Us Nottinghamshire, which is the parent partnership for parents and carers who believe their child has special educational needs or disabilities</w:t>
      </w:r>
      <w:r>
        <w:rPr>
          <w:rStyle w:val="eop"/>
          <w:rFonts w:ascii="Calibri" w:hAnsi="Calibri" w:cs="Calibri"/>
          <w:color w:val="000000"/>
          <w:sz w:val="22"/>
          <w:szCs w:val="22"/>
        </w:rPr>
        <w:t xml:space="preserve">: </w:t>
      </w:r>
      <w:hyperlink w:history="1" r:id="rId15">
        <w:r w:rsidRPr="00220623">
          <w:rPr>
            <w:rStyle w:val="Hyperlink"/>
            <w:rFonts w:ascii="Calibri" w:hAnsi="Calibri" w:cs="Calibri"/>
            <w:sz w:val="22"/>
            <w:szCs w:val="22"/>
          </w:rPr>
          <w:t>https://askusnotts.org.uk</w:t>
        </w:r>
      </w:hyperlink>
      <w:r>
        <w:rPr>
          <w:rStyle w:val="normaltextrun"/>
          <w:rFonts w:ascii="Calibri" w:hAnsi="Calibri" w:cs="Calibri"/>
          <w:color w:val="000000"/>
          <w:sz w:val="22"/>
          <w:szCs w:val="22"/>
        </w:rPr>
        <w:t> </w:t>
      </w:r>
      <w:r>
        <w:rPr>
          <w:rStyle w:val="eop"/>
          <w:rFonts w:ascii="Calibri" w:hAnsi="Calibri" w:cs="Calibri"/>
          <w:color w:val="000000"/>
          <w:sz w:val="22"/>
          <w:szCs w:val="22"/>
        </w:rPr>
        <w:t> </w:t>
      </w:r>
    </w:p>
    <w:p w:rsidR="00D91669" w:rsidP="37B738D0" w:rsidRDefault="00D91669" w14:paraId="7721E0E2" w14:textId="6E49876D">
      <w:pPr>
        <w:pStyle w:val="paragraph"/>
        <w:spacing w:before="0" w:beforeAutospacing="off" w:after="0" w:afterAutospacing="off"/>
        <w:ind w:firstLine="720"/>
        <w:textAlignment w:val="baseline"/>
        <w:rPr>
          <w:rFonts w:ascii="Segoe UI" w:hAnsi="Segoe UI" w:cs="Segoe UI"/>
          <w:color w:val="000000"/>
          <w:sz w:val="18"/>
          <w:szCs w:val="18"/>
        </w:rPr>
      </w:pPr>
      <w:r w:rsidRPr="37B738D0" w:rsidR="00D91669">
        <w:rPr>
          <w:rStyle w:val="eop"/>
          <w:rFonts w:ascii="Calibri" w:hAnsi="Calibri" w:cs="Calibri"/>
          <w:color w:val="000000" w:themeColor="text1" w:themeTint="FF" w:themeShade="FF"/>
          <w:sz w:val="22"/>
          <w:szCs w:val="22"/>
        </w:rPr>
        <w:t> </w:t>
      </w:r>
      <w:r w:rsidRPr="37B738D0" w:rsidR="00D91669">
        <w:rPr>
          <w:rStyle w:val="eop"/>
          <w:rFonts w:ascii="Calibri" w:hAnsi="Calibri" w:cs="Calibri"/>
          <w:color w:val="000000" w:themeColor="text1" w:themeTint="FF" w:themeShade="FF"/>
          <w:sz w:val="22"/>
          <w:szCs w:val="22"/>
        </w:rPr>
        <w:t> </w:t>
      </w:r>
    </w:p>
    <w:p w:rsidRPr="00D91669" w:rsidR="00D91669" w:rsidP="00D91669" w:rsidRDefault="00D91669" w14:paraId="69BD3769" w14:textId="77777777">
      <w:pPr>
        <w:pStyle w:val="paragraph"/>
        <w:spacing w:before="0" w:beforeAutospacing="0" w:after="0" w:afterAutospacing="0"/>
        <w:textAlignment w:val="baseline"/>
        <w:rPr>
          <w:rStyle w:val="eop"/>
          <w:rFonts w:ascii="Calibri" w:hAnsi="Calibri" w:cs="Calibri"/>
          <w:color w:val="000000"/>
          <w:sz w:val="22"/>
          <w:szCs w:val="22"/>
        </w:rPr>
      </w:pPr>
      <w:r w:rsidRPr="00D91669">
        <w:rPr>
          <w:rStyle w:val="normaltextrun"/>
          <w:rFonts w:ascii="Calibri" w:hAnsi="Calibri" w:cs="Calibri"/>
          <w:color w:val="000000"/>
          <w:sz w:val="22"/>
          <w:szCs w:val="22"/>
        </w:rPr>
        <w:t>Disabled people and young children</w:t>
      </w:r>
      <w:r w:rsidRPr="00D91669">
        <w:rPr>
          <w:rStyle w:val="eop"/>
          <w:rFonts w:ascii="Calibri" w:hAnsi="Calibri" w:cs="Calibri"/>
          <w:color w:val="000000"/>
          <w:sz w:val="22"/>
          <w:szCs w:val="22"/>
        </w:rPr>
        <w:t> </w:t>
      </w:r>
    </w:p>
    <w:p w:rsidR="00D91669" w:rsidP="00D91669" w:rsidRDefault="00D91669" w14:paraId="1B0393F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Many children and young people who have SEND may have a disability under the Equality Act 2010 that is “…a physical or mental impairment which has a long term and substantial adverse effect on their ability to carry out normal day-to-day activities”. “Long term “is defined as “a year or more” and “substantial” is defined as “more than minor or trivial”. This definition includes sensory impairments such as those affecting sight or hearing and </w:t>
      </w:r>
      <w:proofErr w:type="gramStart"/>
      <w:r>
        <w:rPr>
          <w:rStyle w:val="normaltextrun"/>
          <w:rFonts w:ascii="Calibri" w:hAnsi="Calibri" w:cs="Calibri"/>
          <w:color w:val="000000"/>
          <w:sz w:val="22"/>
          <w:szCs w:val="22"/>
        </w:rPr>
        <w:t>long term</w:t>
      </w:r>
      <w:proofErr w:type="gramEnd"/>
      <w:r>
        <w:rPr>
          <w:rStyle w:val="normaltextrun"/>
          <w:rFonts w:ascii="Calibri" w:hAnsi="Calibri" w:cs="Calibri"/>
          <w:color w:val="000000"/>
          <w:sz w:val="22"/>
          <w:szCs w:val="22"/>
        </w:rPr>
        <w:t xml:space="preserve"> health conditions such as asthma, diabetes, epilepsy and cancer. Children and young people with such conditions do not necessarily have SEND, but there is a significant overlap between disabled children and young people and those with SEND. Where a disabled child or young person requires special educational provision, they will also be covered by the SEND definition. </w:t>
      </w:r>
      <w:r>
        <w:rPr>
          <w:rStyle w:val="normaltextrun"/>
          <w:rFonts w:ascii="Calibri" w:hAnsi="Calibri" w:cs="Calibri"/>
          <w:i/>
          <w:iCs/>
          <w:color w:val="000000"/>
          <w:sz w:val="22"/>
          <w:szCs w:val="22"/>
        </w:rPr>
        <w:t>Code of Practice 2014.</w:t>
      </w:r>
      <w:r>
        <w:rPr>
          <w:rStyle w:val="eop"/>
          <w:rFonts w:ascii="Calibri" w:hAnsi="Calibri" w:cs="Calibri"/>
          <w:color w:val="000000"/>
          <w:sz w:val="22"/>
          <w:szCs w:val="22"/>
        </w:rPr>
        <w:t> </w:t>
      </w:r>
    </w:p>
    <w:p w:rsidR="00D91669" w:rsidP="00D91669" w:rsidRDefault="00D91669" w14:paraId="7350E00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D91669" w:rsidP="00D91669" w:rsidRDefault="00D91669" w14:paraId="00AFFA5D"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color w:val="000000"/>
          <w:sz w:val="22"/>
          <w:szCs w:val="22"/>
        </w:rPr>
        <w:t>Mission statement</w:t>
      </w:r>
      <w:r>
        <w:rPr>
          <w:rStyle w:val="eop"/>
          <w:rFonts w:ascii="Calibri" w:hAnsi="Calibri" w:cs="Calibri"/>
          <w:color w:val="000000"/>
          <w:sz w:val="22"/>
          <w:szCs w:val="22"/>
        </w:rPr>
        <w:t> </w:t>
      </w:r>
    </w:p>
    <w:p w:rsidR="00D91669" w:rsidP="00D91669" w:rsidRDefault="00D91669" w14:paraId="7A2478B4"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D91669" w:rsidP="00D91669" w:rsidRDefault="00D91669" w14:paraId="64379710"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is fully committed to the provision of equal educational opportunity for all pupils. We strive to create an inclusive atmosphere, engendering a sense of community and belonging through our:</w:t>
      </w:r>
      <w:r>
        <w:rPr>
          <w:rStyle w:val="eop"/>
          <w:rFonts w:ascii="Calibri" w:hAnsi="Calibri" w:cs="Calibri"/>
          <w:color w:val="000000"/>
          <w:sz w:val="22"/>
          <w:szCs w:val="22"/>
        </w:rPr>
        <w:t> </w:t>
      </w:r>
    </w:p>
    <w:p w:rsidR="00D91669" w:rsidP="00D91669" w:rsidRDefault="00D91669" w14:paraId="43AB27FD" w14:textId="77777777">
      <w:pPr>
        <w:pStyle w:val="paragraph"/>
        <w:numPr>
          <w:ilvl w:val="0"/>
          <w:numId w:val="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Inclusive ethos</w:t>
      </w:r>
      <w:r>
        <w:rPr>
          <w:rStyle w:val="eop"/>
          <w:rFonts w:ascii="Calibri" w:hAnsi="Calibri" w:cs="Calibri"/>
          <w:color w:val="000000"/>
          <w:sz w:val="22"/>
          <w:szCs w:val="22"/>
        </w:rPr>
        <w:t> </w:t>
      </w:r>
    </w:p>
    <w:p w:rsidR="00D91669" w:rsidP="00D91669" w:rsidRDefault="00D91669" w14:paraId="1829F353" w14:textId="77777777">
      <w:pPr>
        <w:pStyle w:val="paragraph"/>
        <w:numPr>
          <w:ilvl w:val="0"/>
          <w:numId w:val="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Broad and balanced curriculum for all pupils</w:t>
      </w:r>
      <w:r>
        <w:rPr>
          <w:rStyle w:val="eop"/>
          <w:rFonts w:ascii="Calibri" w:hAnsi="Calibri" w:cs="Calibri"/>
          <w:color w:val="000000"/>
          <w:sz w:val="22"/>
          <w:szCs w:val="22"/>
        </w:rPr>
        <w:t> </w:t>
      </w:r>
    </w:p>
    <w:p w:rsidR="00D91669" w:rsidP="00D91669" w:rsidRDefault="00D91669" w14:paraId="1C686589" w14:textId="77777777">
      <w:pPr>
        <w:pStyle w:val="paragraph"/>
        <w:numPr>
          <w:ilvl w:val="0"/>
          <w:numId w:val="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Systems for early identification of barriers to learning and </w:t>
      </w:r>
      <w:proofErr w:type="gramStart"/>
      <w:r>
        <w:rPr>
          <w:rStyle w:val="normaltextrun"/>
          <w:rFonts w:ascii="Calibri" w:hAnsi="Calibri" w:cs="Calibri"/>
          <w:color w:val="000000"/>
          <w:sz w:val="22"/>
          <w:szCs w:val="22"/>
        </w:rPr>
        <w:t>participation</w:t>
      </w:r>
      <w:proofErr w:type="gramEnd"/>
      <w:r>
        <w:rPr>
          <w:rStyle w:val="eop"/>
          <w:rFonts w:ascii="Calibri" w:hAnsi="Calibri" w:cs="Calibri"/>
          <w:color w:val="000000"/>
          <w:sz w:val="22"/>
          <w:szCs w:val="22"/>
        </w:rPr>
        <w:t> </w:t>
      </w:r>
    </w:p>
    <w:p w:rsidR="00D91669" w:rsidP="00D91669" w:rsidRDefault="00D91669" w14:paraId="6C0BFCF4" w14:textId="77777777">
      <w:pPr>
        <w:pStyle w:val="paragraph"/>
        <w:numPr>
          <w:ilvl w:val="0"/>
          <w:numId w:val="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High expectations and suitable targets for all children</w:t>
      </w:r>
      <w:r>
        <w:rPr>
          <w:rStyle w:val="eop"/>
          <w:rFonts w:ascii="Calibri" w:hAnsi="Calibri" w:cs="Calibri"/>
          <w:color w:val="000000"/>
          <w:sz w:val="22"/>
          <w:szCs w:val="22"/>
        </w:rPr>
        <w:t> </w:t>
      </w:r>
    </w:p>
    <w:p w:rsidR="00D91669" w:rsidP="00D91669" w:rsidRDefault="00D91669" w14:paraId="22F401B9"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D91669" w:rsidP="00D91669" w:rsidRDefault="00D91669" w14:paraId="05F2CB09"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We work to ensure that pupils are included in the educational, </w:t>
      </w:r>
      <w:proofErr w:type="gramStart"/>
      <w:r>
        <w:rPr>
          <w:rStyle w:val="normaltextrun"/>
          <w:rFonts w:ascii="Calibri" w:hAnsi="Calibri" w:cs="Calibri"/>
          <w:color w:val="000000"/>
          <w:sz w:val="22"/>
          <w:szCs w:val="22"/>
        </w:rPr>
        <w:t>pastoral</w:t>
      </w:r>
      <w:proofErr w:type="gramEnd"/>
      <w:r>
        <w:rPr>
          <w:rStyle w:val="normaltextrun"/>
          <w:rFonts w:ascii="Calibri" w:hAnsi="Calibri" w:cs="Calibri"/>
          <w:color w:val="000000"/>
          <w:sz w:val="22"/>
          <w:szCs w:val="22"/>
        </w:rPr>
        <w:t xml:space="preserve"> and social life of the academy. We believe that all our pupils should be valued equally, treated with </w:t>
      </w:r>
      <w:proofErr w:type="gramStart"/>
      <w:r>
        <w:rPr>
          <w:rStyle w:val="normaltextrun"/>
          <w:rFonts w:ascii="Calibri" w:hAnsi="Calibri" w:cs="Calibri"/>
          <w:color w:val="000000"/>
          <w:sz w:val="22"/>
          <w:szCs w:val="22"/>
        </w:rPr>
        <w:t>respect</w:t>
      </w:r>
      <w:proofErr w:type="gramEnd"/>
      <w:r>
        <w:rPr>
          <w:rStyle w:val="normaltextrun"/>
          <w:rFonts w:ascii="Calibri" w:hAnsi="Calibri" w:cs="Calibri"/>
          <w:color w:val="000000"/>
          <w:sz w:val="22"/>
          <w:szCs w:val="22"/>
        </w:rPr>
        <w:t xml:space="preserve"> and be given equal opportunities in all forms of school life.</w:t>
      </w:r>
      <w:r>
        <w:rPr>
          <w:rStyle w:val="eop"/>
          <w:rFonts w:ascii="Calibri" w:hAnsi="Calibri" w:cs="Calibri"/>
          <w:color w:val="000000"/>
          <w:sz w:val="22"/>
          <w:szCs w:val="22"/>
        </w:rPr>
        <w:t> </w:t>
      </w:r>
    </w:p>
    <w:p w:rsidR="00D91669" w:rsidP="00D91669" w:rsidRDefault="00D91669" w14:paraId="4E63CDE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D91669" w:rsidP="00D91669" w:rsidRDefault="00D91669" w14:paraId="65DF8C4E"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We believe that provision for pupils with special educational needs is a whole school responsibility requiring a whole school response, involving all staff, </w:t>
      </w:r>
      <w:proofErr w:type="gramStart"/>
      <w:r>
        <w:rPr>
          <w:rStyle w:val="normaltextrun"/>
          <w:rFonts w:ascii="Calibri" w:hAnsi="Calibri" w:cs="Calibri"/>
          <w:color w:val="000000"/>
          <w:sz w:val="22"/>
          <w:szCs w:val="22"/>
        </w:rPr>
        <w:t>teaching</w:t>
      </w:r>
      <w:proofErr w:type="gramEnd"/>
      <w:r>
        <w:rPr>
          <w:rStyle w:val="normaltextrun"/>
          <w:rFonts w:ascii="Calibri" w:hAnsi="Calibri" w:cs="Calibri"/>
          <w:color w:val="000000"/>
          <w:sz w:val="22"/>
          <w:szCs w:val="22"/>
        </w:rPr>
        <w:t xml:space="preserve"> and support. We believe that all teachers are teachers of children with special educational needs. </w:t>
      </w:r>
      <w:r>
        <w:rPr>
          <w:rStyle w:val="eop"/>
          <w:rFonts w:ascii="Calibri" w:hAnsi="Calibri" w:cs="Calibri"/>
          <w:color w:val="000000"/>
          <w:sz w:val="22"/>
          <w:szCs w:val="22"/>
        </w:rPr>
        <w:t> </w:t>
      </w:r>
    </w:p>
    <w:p w:rsidR="00D91669" w:rsidP="00D91669" w:rsidRDefault="00D91669" w14:paraId="4C1687A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D91669" w:rsidP="00D91669" w:rsidRDefault="00D91669" w14:paraId="175F8437"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fully support:</w:t>
      </w:r>
      <w:r>
        <w:rPr>
          <w:rStyle w:val="eop"/>
          <w:rFonts w:ascii="Calibri" w:hAnsi="Calibri" w:cs="Calibri"/>
          <w:color w:val="000000"/>
          <w:sz w:val="22"/>
          <w:szCs w:val="22"/>
        </w:rPr>
        <w:t> </w:t>
      </w:r>
    </w:p>
    <w:p w:rsidR="00D91669" w:rsidP="00D91669" w:rsidRDefault="00D91669" w14:paraId="465FE455" w14:textId="77777777">
      <w:pPr>
        <w:pStyle w:val="paragraph"/>
        <w:numPr>
          <w:ilvl w:val="0"/>
          <w:numId w:val="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Special Educational Needs Code of Practice 2014</w:t>
      </w:r>
      <w:r>
        <w:rPr>
          <w:rStyle w:val="eop"/>
          <w:rFonts w:ascii="Calibri" w:hAnsi="Calibri" w:cs="Calibri"/>
          <w:color w:val="000000"/>
          <w:sz w:val="22"/>
          <w:szCs w:val="22"/>
        </w:rPr>
        <w:t> </w:t>
      </w:r>
    </w:p>
    <w:p w:rsidR="00D91669" w:rsidP="00D91669" w:rsidRDefault="00D91669" w14:paraId="67C76D1D" w14:textId="77777777">
      <w:pPr>
        <w:pStyle w:val="paragraph"/>
        <w:numPr>
          <w:ilvl w:val="0"/>
          <w:numId w:val="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Equality Act 2010</w:t>
      </w:r>
      <w:r>
        <w:rPr>
          <w:rStyle w:val="eop"/>
          <w:rFonts w:ascii="Calibri" w:hAnsi="Calibri" w:cs="Calibri"/>
          <w:color w:val="000000"/>
          <w:sz w:val="22"/>
          <w:szCs w:val="22"/>
        </w:rPr>
        <w:t> </w:t>
      </w:r>
    </w:p>
    <w:p w:rsidR="00D91669" w:rsidP="00D91669" w:rsidRDefault="00D91669" w14:paraId="68B1E260" w14:textId="77777777">
      <w:pPr>
        <w:pStyle w:val="paragraph"/>
        <w:numPr>
          <w:ilvl w:val="0"/>
          <w:numId w:val="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Children and Families Act 2014</w:t>
      </w:r>
      <w:r>
        <w:rPr>
          <w:rStyle w:val="eop"/>
          <w:rFonts w:ascii="Calibri" w:hAnsi="Calibri" w:cs="Calibri"/>
          <w:color w:val="000000"/>
          <w:sz w:val="22"/>
          <w:szCs w:val="22"/>
        </w:rPr>
        <w:t> </w:t>
      </w:r>
    </w:p>
    <w:p w:rsidR="00D91669" w:rsidP="00D91669" w:rsidRDefault="00D91669" w14:paraId="0B466BD9"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D91669" w:rsidP="00D91669" w:rsidRDefault="00D91669" w14:paraId="27A417AF"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recognise that Special Educational Needs and Disabilities (SEND) may be experienced in the following areas:</w:t>
      </w:r>
      <w:r>
        <w:rPr>
          <w:rStyle w:val="eop"/>
          <w:rFonts w:ascii="Calibri" w:hAnsi="Calibri" w:cs="Calibri"/>
          <w:color w:val="000000"/>
          <w:sz w:val="22"/>
          <w:szCs w:val="22"/>
        </w:rPr>
        <w:t> </w:t>
      </w:r>
    </w:p>
    <w:p w:rsidR="00D91669" w:rsidP="00D91669" w:rsidRDefault="00D91669" w14:paraId="5D2D62B9" w14:textId="77777777">
      <w:pPr>
        <w:pStyle w:val="paragraph"/>
        <w:numPr>
          <w:ilvl w:val="0"/>
          <w:numId w:val="6"/>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Communication and Interaction (C+I)</w:t>
      </w:r>
      <w:r>
        <w:rPr>
          <w:rStyle w:val="eop"/>
          <w:rFonts w:ascii="Calibri" w:hAnsi="Calibri" w:cs="Calibri"/>
          <w:color w:val="000000"/>
          <w:sz w:val="22"/>
          <w:szCs w:val="22"/>
        </w:rPr>
        <w:t> </w:t>
      </w:r>
    </w:p>
    <w:p w:rsidR="00D91669" w:rsidP="00D91669" w:rsidRDefault="00D91669" w14:paraId="31313E5B" w14:textId="77777777">
      <w:pPr>
        <w:pStyle w:val="paragraph"/>
        <w:numPr>
          <w:ilvl w:val="0"/>
          <w:numId w:val="6"/>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Cognition and Learning (C+L)</w:t>
      </w:r>
      <w:r>
        <w:rPr>
          <w:rStyle w:val="eop"/>
          <w:rFonts w:ascii="Calibri" w:hAnsi="Calibri" w:cs="Calibri"/>
          <w:color w:val="000000"/>
          <w:sz w:val="22"/>
          <w:szCs w:val="22"/>
        </w:rPr>
        <w:t> </w:t>
      </w:r>
    </w:p>
    <w:p w:rsidR="00D91669" w:rsidP="00D91669" w:rsidRDefault="00D91669" w14:paraId="4931F928" w14:textId="77777777">
      <w:pPr>
        <w:pStyle w:val="paragraph"/>
        <w:numPr>
          <w:ilvl w:val="0"/>
          <w:numId w:val="6"/>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Social, Emotional and Mental Health (SEMH)</w:t>
      </w:r>
      <w:r>
        <w:rPr>
          <w:rStyle w:val="eop"/>
          <w:rFonts w:ascii="Calibri" w:hAnsi="Calibri" w:cs="Calibri"/>
          <w:color w:val="000000"/>
          <w:sz w:val="22"/>
          <w:szCs w:val="22"/>
        </w:rPr>
        <w:t> </w:t>
      </w:r>
    </w:p>
    <w:p w:rsidR="00D91669" w:rsidP="00D91669" w:rsidRDefault="00D91669" w14:paraId="1D30540B" w14:textId="77777777">
      <w:pPr>
        <w:pStyle w:val="paragraph"/>
        <w:numPr>
          <w:ilvl w:val="0"/>
          <w:numId w:val="6"/>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Sensory and /or physical (S+P)</w:t>
      </w:r>
      <w:r>
        <w:rPr>
          <w:rStyle w:val="eop"/>
          <w:rFonts w:ascii="Calibri" w:hAnsi="Calibri" w:cs="Calibri"/>
          <w:color w:val="000000"/>
          <w:sz w:val="22"/>
          <w:szCs w:val="22"/>
        </w:rPr>
        <w:t> </w:t>
      </w:r>
    </w:p>
    <w:p w:rsidR="00D91669" w:rsidP="00D91669" w:rsidRDefault="00D91669" w14:paraId="6214DBA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D91669" w:rsidP="00D91669" w:rsidRDefault="00D91669" w14:paraId="553C3FBB"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recognise that there is a continuum of individual need that will be met using a graduated approach. A coordinated approach ensures that pupils’ needs are met via a comprehensive network of support systems within the school, and within the wider community.</w:t>
      </w:r>
      <w:r>
        <w:rPr>
          <w:rStyle w:val="eop"/>
          <w:rFonts w:ascii="Calibri" w:hAnsi="Calibri" w:cs="Calibri"/>
          <w:color w:val="000000"/>
          <w:sz w:val="22"/>
          <w:szCs w:val="22"/>
        </w:rPr>
        <w:t> </w:t>
      </w:r>
    </w:p>
    <w:p w:rsidR="00D91669" w:rsidP="00D91669" w:rsidRDefault="00D91669" w14:paraId="0365D881" w14:textId="77777777">
      <w:pPr>
        <w:pStyle w:val="paragraph"/>
        <w:spacing w:before="0" w:beforeAutospacing="0" w:after="0" w:afterAutospacing="0"/>
        <w:ind w:firstLine="360"/>
        <w:textAlignment w:val="baseline"/>
        <w:rPr>
          <w:rFonts w:ascii="Segoe UI" w:hAnsi="Segoe UI" w:cs="Segoe UI"/>
          <w:color w:val="000000"/>
          <w:sz w:val="18"/>
          <w:szCs w:val="18"/>
        </w:rPr>
      </w:pPr>
      <w:r>
        <w:rPr>
          <w:rStyle w:val="eop"/>
          <w:rFonts w:ascii="Calibri" w:hAnsi="Calibri" w:cs="Calibri"/>
          <w:color w:val="000000"/>
          <w:sz w:val="22"/>
          <w:szCs w:val="22"/>
        </w:rPr>
        <w:t> </w:t>
      </w:r>
    </w:p>
    <w:p w:rsidR="00671572" w:rsidP="002351D7" w:rsidRDefault="00D91669" w14:paraId="1E3C3A07" w14:textId="57042D30">
      <w:pPr>
        <w:pStyle w:val="Heading3"/>
        <w:pBdr>
          <w:top w:val="single" w:color="3494BA" w:themeColor="accent1" w:sz="6" w:space="0"/>
        </w:pBdr>
      </w:pPr>
      <w:bookmarkStart w:name="_Toc157454335" w:id="1"/>
      <w:r>
        <w:t>AIMS AND OBJECTIVES</w:t>
      </w:r>
      <w:bookmarkEnd w:id="1"/>
    </w:p>
    <w:p w:rsidR="002351D7" w:rsidP="002351D7" w:rsidRDefault="002351D7" w14:paraId="2E18BF2A" w14:textId="77777777">
      <w:pPr>
        <w:pStyle w:val="paragraph"/>
        <w:spacing w:before="0" w:beforeAutospacing="0" w:after="0" w:afterAutospacing="0"/>
        <w:textAlignment w:val="baseline"/>
        <w:rPr>
          <w:rStyle w:val="normaltextrun"/>
          <w:rFonts w:ascii="Calibri" w:hAnsi="Calibri" w:cs="Calibri"/>
          <w:color w:val="000000"/>
          <w:sz w:val="22"/>
          <w:szCs w:val="22"/>
          <w:u w:val="single"/>
        </w:rPr>
      </w:pPr>
    </w:p>
    <w:p w:rsidR="002351D7" w:rsidP="002351D7" w:rsidRDefault="002351D7" w14:paraId="3100775C" w14:textId="467C6AC4">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u w:val="single"/>
        </w:rPr>
        <w:t>Aims</w:t>
      </w:r>
      <w:r>
        <w:rPr>
          <w:rStyle w:val="eop"/>
          <w:rFonts w:ascii="Calibri" w:hAnsi="Calibri" w:cs="Calibri"/>
          <w:color w:val="000000"/>
          <w:sz w:val="22"/>
          <w:szCs w:val="22"/>
        </w:rPr>
        <w:t> </w:t>
      </w:r>
    </w:p>
    <w:p w:rsidR="002351D7" w:rsidP="002351D7" w:rsidRDefault="002351D7" w14:paraId="3EAC477F" w14:textId="77777777">
      <w:pPr>
        <w:pStyle w:val="paragraph"/>
        <w:spacing w:before="0" w:beforeAutospacing="0" w:after="0" w:afterAutospacing="0"/>
        <w:textAlignment w:val="baseline"/>
        <w:rPr>
          <w:rFonts w:ascii="Calibri" w:hAnsi="Calibri" w:cs="Calibri"/>
          <w:color w:val="000000"/>
          <w:sz w:val="22"/>
          <w:szCs w:val="22"/>
        </w:rPr>
      </w:pPr>
    </w:p>
    <w:p w:rsidR="002351D7" w:rsidP="002351D7" w:rsidRDefault="002351D7" w14:paraId="79EFBFB0" w14:textId="7777777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We aim to provide every child with access to a broad and balanced education. This includes the National Curriculum in line with the Special Educational Needs Code of Practice (2014).</w:t>
      </w:r>
      <w:r>
        <w:rPr>
          <w:rStyle w:val="eop"/>
          <w:rFonts w:ascii="Calibri" w:hAnsi="Calibri" w:cs="Calibri"/>
          <w:color w:val="000000"/>
          <w:sz w:val="22"/>
          <w:szCs w:val="22"/>
        </w:rPr>
        <w:t> </w:t>
      </w:r>
    </w:p>
    <w:p w:rsidR="002351D7" w:rsidP="002351D7" w:rsidRDefault="002351D7" w14:paraId="7D99B6C6" w14:textId="77777777">
      <w:pPr>
        <w:pStyle w:val="paragraph"/>
        <w:spacing w:before="0" w:beforeAutospacing="0" w:after="0" w:afterAutospacing="0"/>
        <w:textAlignment w:val="baseline"/>
        <w:rPr>
          <w:rFonts w:ascii="Calibri" w:hAnsi="Calibri" w:cs="Calibri"/>
          <w:color w:val="000000"/>
          <w:sz w:val="22"/>
          <w:szCs w:val="22"/>
        </w:rPr>
      </w:pPr>
      <w:r w:rsidRPr="53CA604D" w:rsidR="002351D7">
        <w:rPr>
          <w:rStyle w:val="eop"/>
          <w:rFonts w:ascii="Calibri" w:hAnsi="Calibri" w:cs="Calibri"/>
          <w:color w:val="000000" w:themeColor="text1" w:themeTint="FF" w:themeShade="FF"/>
          <w:sz w:val="22"/>
          <w:szCs w:val="22"/>
        </w:rPr>
        <w:t> </w:t>
      </w:r>
    </w:p>
    <w:p w:rsidR="53CA604D" w:rsidP="53CA604D" w:rsidRDefault="53CA604D" w14:paraId="5FD38249" w14:textId="0C0B74ED">
      <w:pPr>
        <w:pStyle w:val="paragraph"/>
        <w:spacing w:before="0" w:beforeAutospacing="off" w:after="0" w:afterAutospacing="off"/>
        <w:rPr>
          <w:rStyle w:val="normaltextrun"/>
          <w:rFonts w:ascii="Calibri" w:hAnsi="Calibri" w:cs="Calibri"/>
          <w:color w:val="000000" w:themeColor="text1" w:themeTint="FF" w:themeShade="FF"/>
          <w:sz w:val="22"/>
          <w:szCs w:val="22"/>
        </w:rPr>
      </w:pPr>
    </w:p>
    <w:p w:rsidR="53CA604D" w:rsidP="53CA604D" w:rsidRDefault="53CA604D" w14:paraId="4E791BE5" w14:textId="678A3280">
      <w:pPr>
        <w:pStyle w:val="paragraph"/>
        <w:spacing w:before="0" w:beforeAutospacing="off" w:after="0" w:afterAutospacing="off"/>
        <w:rPr>
          <w:rStyle w:val="normaltextrun"/>
          <w:rFonts w:ascii="Calibri" w:hAnsi="Calibri" w:cs="Calibri"/>
          <w:color w:val="000000" w:themeColor="text1" w:themeTint="FF" w:themeShade="FF"/>
          <w:sz w:val="22"/>
          <w:szCs w:val="22"/>
        </w:rPr>
      </w:pPr>
    </w:p>
    <w:p w:rsidR="002351D7" w:rsidP="002351D7" w:rsidRDefault="002351D7" w14:paraId="0D05C33E" w14:textId="7777777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Our aims are:</w:t>
      </w:r>
      <w:r>
        <w:rPr>
          <w:rStyle w:val="eop"/>
          <w:rFonts w:ascii="Calibri" w:hAnsi="Calibri" w:cs="Calibri"/>
          <w:color w:val="000000"/>
          <w:sz w:val="22"/>
          <w:szCs w:val="22"/>
        </w:rPr>
        <w:t> </w:t>
      </w:r>
    </w:p>
    <w:p w:rsidR="002351D7" w:rsidP="37B738D0" w:rsidRDefault="002351D7" w14:paraId="2DAE2D80" w14:textId="56F88720">
      <w:pPr>
        <w:pStyle w:val="paragraph"/>
        <w:numPr>
          <w:ilvl w:val="0"/>
          <w:numId w:val="10"/>
        </w:numPr>
        <w:spacing w:before="0" w:beforeAutospacing="off" w:after="0" w:afterAutospacing="off"/>
        <w:textAlignment w:val="baseline"/>
        <w:rPr>
          <w:rFonts w:ascii="Calibri" w:hAnsi="Calibri" w:cs="Calibri"/>
          <w:color w:val="000000"/>
          <w:sz w:val="22"/>
          <w:szCs w:val="22"/>
        </w:rPr>
      </w:pPr>
      <w:r w:rsidRPr="37B738D0" w:rsidR="002351D7">
        <w:rPr>
          <w:rStyle w:val="normaltextrun"/>
          <w:rFonts w:ascii="Calibri" w:hAnsi="Calibri" w:cs="Calibri"/>
          <w:color w:val="000000" w:themeColor="text1" w:themeTint="FF" w:themeShade="FF"/>
          <w:sz w:val="22"/>
          <w:szCs w:val="22"/>
        </w:rPr>
        <w:t xml:space="preserve">To ensure that all pupils have access to a broad, </w:t>
      </w:r>
      <w:r w:rsidRPr="37B738D0" w:rsidR="002351D7">
        <w:rPr>
          <w:rStyle w:val="normaltextrun"/>
          <w:rFonts w:ascii="Calibri" w:hAnsi="Calibri" w:cs="Calibri"/>
          <w:color w:val="000000" w:themeColor="text1" w:themeTint="FF" w:themeShade="FF"/>
          <w:sz w:val="22"/>
          <w:szCs w:val="22"/>
        </w:rPr>
        <w:t>balanced</w:t>
      </w:r>
      <w:r w:rsidRPr="37B738D0" w:rsidR="002351D7">
        <w:rPr>
          <w:rStyle w:val="normaltextrun"/>
          <w:rFonts w:ascii="Calibri" w:hAnsi="Calibri" w:cs="Calibri"/>
          <w:color w:val="000000" w:themeColor="text1" w:themeTint="FF" w:themeShade="FF"/>
          <w:sz w:val="22"/>
          <w:szCs w:val="22"/>
        </w:rPr>
        <w:t xml:space="preserve"> and relevant curriculum, including the National Curriculum</w:t>
      </w:r>
      <w:r w:rsidRPr="37B738D0" w:rsidR="248EE7D2">
        <w:rPr>
          <w:rStyle w:val="normaltextrun"/>
          <w:rFonts w:ascii="Calibri" w:hAnsi="Calibri" w:cs="Calibri"/>
          <w:color w:val="000000" w:themeColor="text1" w:themeTint="FF" w:themeShade="FF"/>
          <w:sz w:val="22"/>
          <w:szCs w:val="22"/>
        </w:rPr>
        <w:t>.</w:t>
      </w:r>
      <w:r w:rsidRPr="37B738D0" w:rsidR="002351D7">
        <w:rPr>
          <w:rStyle w:val="eop"/>
          <w:rFonts w:ascii="Calibri" w:hAnsi="Calibri" w:cs="Calibri"/>
          <w:color w:val="000000" w:themeColor="text1" w:themeTint="FF" w:themeShade="FF"/>
          <w:sz w:val="22"/>
          <w:szCs w:val="22"/>
        </w:rPr>
        <w:t> </w:t>
      </w:r>
    </w:p>
    <w:p w:rsidR="002351D7" w:rsidP="002351D7" w:rsidRDefault="002351D7" w14:paraId="0E145581" w14:textId="7777777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To ensure the staff are fully aware of pupils with special educational needs and disabilities, and what those needs are and are given training and support to help them meet those </w:t>
      </w:r>
      <w:proofErr w:type="gramStart"/>
      <w:r>
        <w:rPr>
          <w:rStyle w:val="normaltextrun"/>
          <w:rFonts w:ascii="Calibri" w:hAnsi="Calibri" w:cs="Calibri"/>
          <w:color w:val="000000"/>
          <w:sz w:val="22"/>
          <w:szCs w:val="22"/>
        </w:rPr>
        <w:t>needs</w:t>
      </w:r>
      <w:proofErr w:type="gramEnd"/>
      <w:r>
        <w:rPr>
          <w:rStyle w:val="eop"/>
          <w:rFonts w:ascii="Calibri" w:hAnsi="Calibri" w:cs="Calibri"/>
          <w:color w:val="000000"/>
          <w:sz w:val="22"/>
          <w:szCs w:val="22"/>
        </w:rPr>
        <w:t> </w:t>
      </w:r>
    </w:p>
    <w:p w:rsidR="002351D7" w:rsidP="002351D7" w:rsidRDefault="002351D7" w14:paraId="3D20ECB6" w14:textId="7777777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To work in partnership with pupils, other </w:t>
      </w:r>
      <w:proofErr w:type="gramStart"/>
      <w:r>
        <w:rPr>
          <w:rStyle w:val="normaltextrun"/>
          <w:rFonts w:ascii="Calibri" w:hAnsi="Calibri" w:cs="Calibri"/>
          <w:color w:val="000000"/>
          <w:sz w:val="22"/>
          <w:szCs w:val="22"/>
        </w:rPr>
        <w:t>agencies</w:t>
      </w:r>
      <w:proofErr w:type="gramEnd"/>
      <w:r>
        <w:rPr>
          <w:rStyle w:val="normaltextrun"/>
          <w:rFonts w:ascii="Calibri" w:hAnsi="Calibri" w:cs="Calibri"/>
          <w:color w:val="000000"/>
          <w:sz w:val="22"/>
          <w:szCs w:val="22"/>
        </w:rPr>
        <w:t xml:space="preserve"> and educational support services for the benefit of the child and the school community</w:t>
      </w:r>
      <w:r>
        <w:rPr>
          <w:rStyle w:val="eop"/>
          <w:rFonts w:ascii="Calibri" w:hAnsi="Calibri" w:cs="Calibri"/>
          <w:color w:val="000000"/>
          <w:sz w:val="22"/>
          <w:szCs w:val="22"/>
        </w:rPr>
        <w:t> </w:t>
      </w:r>
    </w:p>
    <w:p w:rsidR="002351D7" w:rsidP="002351D7" w:rsidRDefault="002351D7" w14:paraId="3325DA75" w14:textId="7777777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To seek the views of the pupils and take them into account during the </w:t>
      </w:r>
      <w:proofErr w:type="gramStart"/>
      <w:r>
        <w:rPr>
          <w:rStyle w:val="normaltextrun"/>
          <w:rFonts w:ascii="Calibri" w:hAnsi="Calibri" w:cs="Calibri"/>
          <w:color w:val="000000"/>
          <w:sz w:val="22"/>
          <w:szCs w:val="22"/>
        </w:rPr>
        <w:t>decision making</w:t>
      </w:r>
      <w:proofErr w:type="gramEnd"/>
      <w:r>
        <w:rPr>
          <w:rStyle w:val="normaltextrun"/>
          <w:rFonts w:ascii="Calibri" w:hAnsi="Calibri" w:cs="Calibri"/>
          <w:color w:val="000000"/>
          <w:sz w:val="22"/>
          <w:szCs w:val="22"/>
        </w:rPr>
        <w:t xml:space="preserve"> process.</w:t>
      </w:r>
      <w:r>
        <w:rPr>
          <w:rStyle w:val="eop"/>
          <w:rFonts w:ascii="Calibri" w:hAnsi="Calibri" w:cs="Calibri"/>
          <w:color w:val="000000"/>
          <w:sz w:val="22"/>
          <w:szCs w:val="22"/>
        </w:rPr>
        <w:t> </w:t>
      </w:r>
    </w:p>
    <w:p w:rsidR="002351D7" w:rsidP="002351D7" w:rsidRDefault="002351D7" w14:paraId="4E3A9A43" w14:textId="7777777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To ensure that pupils with SEND take as full a part as possible in all academy </w:t>
      </w:r>
      <w:proofErr w:type="gramStart"/>
      <w:r>
        <w:rPr>
          <w:rStyle w:val="normaltextrun"/>
          <w:rFonts w:ascii="Calibri" w:hAnsi="Calibri" w:cs="Calibri"/>
          <w:color w:val="000000"/>
          <w:sz w:val="22"/>
          <w:szCs w:val="22"/>
        </w:rPr>
        <w:t>activities</w:t>
      </w:r>
      <w:proofErr w:type="gramEnd"/>
      <w:r>
        <w:rPr>
          <w:rStyle w:val="eop"/>
          <w:rFonts w:ascii="Calibri" w:hAnsi="Calibri" w:cs="Calibri"/>
          <w:color w:val="000000"/>
          <w:sz w:val="22"/>
          <w:szCs w:val="22"/>
        </w:rPr>
        <w:t> </w:t>
      </w:r>
    </w:p>
    <w:p w:rsidR="002351D7" w:rsidP="002351D7" w:rsidRDefault="002351D7" w14:paraId="393CDB6D" w14:textId="7777777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To deliver practice that ensures that statutory obligations </w:t>
      </w:r>
      <w:proofErr w:type="gramStart"/>
      <w:r>
        <w:rPr>
          <w:rStyle w:val="normaltextrun"/>
          <w:rFonts w:ascii="Calibri" w:hAnsi="Calibri" w:cs="Calibri"/>
          <w:color w:val="000000"/>
          <w:sz w:val="22"/>
          <w:szCs w:val="22"/>
        </w:rPr>
        <w:t>with regard to</w:t>
      </w:r>
      <w:proofErr w:type="gramEnd"/>
      <w:r>
        <w:rPr>
          <w:rStyle w:val="normaltextrun"/>
          <w:rFonts w:ascii="Calibri" w:hAnsi="Calibri" w:cs="Calibri"/>
          <w:color w:val="000000"/>
          <w:sz w:val="22"/>
          <w:szCs w:val="22"/>
        </w:rPr>
        <w:t xml:space="preserve"> SEND are met.</w:t>
      </w:r>
      <w:r>
        <w:rPr>
          <w:rStyle w:val="eop"/>
          <w:rFonts w:ascii="Calibri" w:hAnsi="Calibri" w:cs="Calibri"/>
          <w:color w:val="000000"/>
          <w:sz w:val="22"/>
          <w:szCs w:val="22"/>
        </w:rPr>
        <w:t> </w:t>
      </w:r>
    </w:p>
    <w:p w:rsidR="002351D7" w:rsidP="002351D7" w:rsidRDefault="002351D7" w14:paraId="6EBAAB54" w14:textId="7777777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000000"/>
          <w:sz w:val="22"/>
          <w:szCs w:val="22"/>
        </w:rPr>
        <w:t> </w:t>
      </w:r>
    </w:p>
    <w:p w:rsidR="002351D7" w:rsidP="002351D7" w:rsidRDefault="002351D7" w14:paraId="0A4BA157" w14:textId="7777777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u w:val="single"/>
        </w:rPr>
        <w:t>Objectives</w:t>
      </w:r>
      <w:r>
        <w:rPr>
          <w:rStyle w:val="scxw15887017"/>
          <w:rFonts w:ascii="Calibri" w:hAnsi="Calibri" w:cs="Calibri"/>
          <w:color w:val="000000"/>
          <w:sz w:val="22"/>
          <w:szCs w:val="22"/>
        </w:rPr>
        <w:t> </w:t>
      </w:r>
      <w:r>
        <w:rPr>
          <w:rFonts w:ascii="Calibri" w:hAnsi="Calibri" w:cs="Calibri"/>
          <w:color w:val="000000"/>
          <w:sz w:val="22"/>
          <w:szCs w:val="22"/>
        </w:rPr>
        <w:br/>
      </w:r>
      <w:r>
        <w:rPr>
          <w:rStyle w:val="eop"/>
          <w:rFonts w:ascii="Calibri" w:hAnsi="Calibri" w:cs="Calibri"/>
          <w:color w:val="808080"/>
          <w:sz w:val="22"/>
          <w:szCs w:val="22"/>
        </w:rPr>
        <w:t> </w:t>
      </w:r>
    </w:p>
    <w:p w:rsidR="002351D7" w:rsidP="002351D7" w:rsidRDefault="002351D7" w14:paraId="127948C5" w14:textId="7777777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Identify the needs of pupils with SEND as early as possible by gathering information from parents, education, health and care services and feeder schools prior to the child’s entry into the school. In the absence of a formal diagnosis the academy will not assume a disability or medical condition but will aim to support the individual needs of a pupil.</w:t>
      </w:r>
      <w:r>
        <w:rPr>
          <w:rStyle w:val="eop"/>
          <w:rFonts w:ascii="Calibri" w:hAnsi="Calibri" w:cs="Calibri"/>
          <w:color w:val="000000"/>
          <w:sz w:val="22"/>
          <w:szCs w:val="22"/>
        </w:rPr>
        <w:t> </w:t>
      </w:r>
    </w:p>
    <w:p w:rsidR="002351D7" w:rsidP="002351D7" w:rsidRDefault="002351D7" w14:paraId="51E96FF4" w14:textId="7777777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Monitor the progress of all pupils </w:t>
      </w:r>
      <w:proofErr w:type="gramStart"/>
      <w:r>
        <w:rPr>
          <w:rStyle w:val="normaltextrun"/>
          <w:rFonts w:ascii="Calibri" w:hAnsi="Calibri" w:cs="Calibri"/>
          <w:color w:val="000000"/>
          <w:sz w:val="22"/>
          <w:szCs w:val="22"/>
        </w:rPr>
        <w:t>in order to</w:t>
      </w:r>
      <w:proofErr w:type="gramEnd"/>
      <w:r>
        <w:rPr>
          <w:rStyle w:val="normaltextrun"/>
          <w:rFonts w:ascii="Calibri" w:hAnsi="Calibri" w:cs="Calibri"/>
          <w:color w:val="000000"/>
          <w:sz w:val="22"/>
          <w:szCs w:val="22"/>
        </w:rPr>
        <w:t xml:space="preserve"> aid the identification of pupils with SEND. Continuous monitoring of pupils with SEND by their teachers will help to ensure that they are able to reach their full potential. </w:t>
      </w:r>
      <w:r>
        <w:rPr>
          <w:rStyle w:val="eop"/>
          <w:rFonts w:ascii="Calibri" w:hAnsi="Calibri" w:cs="Calibri"/>
          <w:color w:val="000000"/>
          <w:sz w:val="22"/>
          <w:szCs w:val="22"/>
        </w:rPr>
        <w:t> </w:t>
      </w:r>
    </w:p>
    <w:p w:rsidR="002351D7" w:rsidP="002351D7" w:rsidRDefault="002351D7" w14:paraId="0378BAF0" w14:textId="7777777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Make appropriate provision to overcome all barriers to learning and ensure pupils with SEND have full access to the National Curriculum. This will be co-ordinated by the Director of SEND and Vice Principal and will be carefully monitored and regularly reviewed </w:t>
      </w:r>
      <w:proofErr w:type="gramStart"/>
      <w:r>
        <w:rPr>
          <w:rStyle w:val="normaltextrun"/>
          <w:rFonts w:ascii="Calibri" w:hAnsi="Calibri" w:cs="Calibri"/>
          <w:color w:val="000000"/>
          <w:sz w:val="22"/>
          <w:szCs w:val="22"/>
        </w:rPr>
        <w:t>in order to</w:t>
      </w:r>
      <w:proofErr w:type="gramEnd"/>
      <w:r>
        <w:rPr>
          <w:rStyle w:val="normaltextrun"/>
          <w:rFonts w:ascii="Calibri" w:hAnsi="Calibri" w:cs="Calibri"/>
          <w:color w:val="000000"/>
          <w:sz w:val="22"/>
          <w:szCs w:val="22"/>
        </w:rPr>
        <w:t xml:space="preserve"> ensure that individual targets are being met and all pupils’ needs are catered for. </w:t>
      </w:r>
      <w:r>
        <w:rPr>
          <w:rStyle w:val="eop"/>
          <w:rFonts w:ascii="Calibri" w:hAnsi="Calibri" w:cs="Calibri"/>
          <w:color w:val="000000"/>
          <w:sz w:val="22"/>
          <w:szCs w:val="22"/>
        </w:rPr>
        <w:t> </w:t>
      </w:r>
    </w:p>
    <w:p w:rsidR="002351D7" w:rsidP="002351D7" w:rsidRDefault="002351D7" w14:paraId="49A82DC1" w14:textId="7777777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Work with parents to gain a better understanding of their </w:t>
      </w:r>
      <w:proofErr w:type="gramStart"/>
      <w:r>
        <w:rPr>
          <w:rStyle w:val="normaltextrun"/>
          <w:rFonts w:ascii="Calibri" w:hAnsi="Calibri" w:cs="Calibri"/>
          <w:color w:val="000000"/>
          <w:sz w:val="22"/>
          <w:szCs w:val="22"/>
        </w:rPr>
        <w:t>child, and</w:t>
      </w:r>
      <w:proofErr w:type="gramEnd"/>
      <w:r>
        <w:rPr>
          <w:rStyle w:val="normaltextrun"/>
          <w:rFonts w:ascii="Calibri" w:hAnsi="Calibri" w:cs="Calibri"/>
          <w:color w:val="000000"/>
          <w:sz w:val="22"/>
          <w:szCs w:val="22"/>
        </w:rPr>
        <w:t xml:space="preserve"> involve them in all stages of their child’s education. This includes supporting them in terms of understanding SEND procedures and practices, providing regular reports on their child’s progress, and providing information annually</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 xml:space="preserve">on the provisions for pupils within the </w:t>
      </w:r>
      <w:proofErr w:type="gramStart"/>
      <w:r>
        <w:rPr>
          <w:rStyle w:val="normaltextrun"/>
          <w:rFonts w:ascii="Calibri" w:hAnsi="Calibri" w:cs="Calibri"/>
          <w:color w:val="000000"/>
          <w:sz w:val="22"/>
          <w:szCs w:val="22"/>
        </w:rPr>
        <w:t>school as a whole, and</w:t>
      </w:r>
      <w:proofErr w:type="gramEnd"/>
      <w:r>
        <w:rPr>
          <w:rStyle w:val="normaltextrun"/>
          <w:rFonts w:ascii="Calibri" w:hAnsi="Calibri" w:cs="Calibri"/>
          <w:color w:val="000000"/>
          <w:sz w:val="22"/>
          <w:szCs w:val="22"/>
        </w:rPr>
        <w:t xml:space="preserve"> the effectiveness of the SEND policy and the school’s SEND work.</w:t>
      </w:r>
      <w:r>
        <w:rPr>
          <w:rStyle w:val="eop"/>
          <w:rFonts w:ascii="Calibri" w:hAnsi="Calibri" w:cs="Calibri"/>
          <w:color w:val="000000"/>
          <w:sz w:val="22"/>
          <w:szCs w:val="22"/>
        </w:rPr>
        <w:t> </w:t>
      </w:r>
    </w:p>
    <w:p w:rsidR="002351D7" w:rsidP="002351D7" w:rsidRDefault="002351D7" w14:paraId="53F0112A" w14:textId="7777777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Work with and in support of outside agencies when the pupils’ needs cannot be met by the school alone.</w:t>
      </w:r>
      <w:r>
        <w:rPr>
          <w:rStyle w:val="eop"/>
          <w:rFonts w:ascii="Calibri" w:hAnsi="Calibri" w:cs="Calibri"/>
          <w:color w:val="000000"/>
          <w:sz w:val="22"/>
          <w:szCs w:val="22"/>
        </w:rPr>
        <w:t> </w:t>
      </w:r>
    </w:p>
    <w:p w:rsidR="002351D7" w:rsidP="002351D7" w:rsidRDefault="002351D7" w14:paraId="3BCF601C" w14:textId="7777777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Create a school environment where pupils feel safe to voice their opinions of their own needs. This means we will seek the views of the pupils and take them into account during the </w:t>
      </w:r>
      <w:proofErr w:type="gramStart"/>
      <w:r>
        <w:rPr>
          <w:rStyle w:val="normaltextrun"/>
          <w:rFonts w:ascii="Calibri" w:hAnsi="Calibri" w:cs="Calibri"/>
          <w:color w:val="000000"/>
          <w:sz w:val="22"/>
          <w:szCs w:val="22"/>
        </w:rPr>
        <w:t>decision making</w:t>
      </w:r>
      <w:proofErr w:type="gramEnd"/>
      <w:r>
        <w:rPr>
          <w:rStyle w:val="normaltextrun"/>
          <w:rFonts w:ascii="Calibri" w:hAnsi="Calibri" w:cs="Calibri"/>
          <w:color w:val="000000"/>
          <w:sz w:val="22"/>
          <w:szCs w:val="22"/>
        </w:rPr>
        <w:t xml:space="preserve"> process and will be made easier by carefully monitoring the progress of all pupils. Pupil participation is a right. This will be reflected in decision-making but also encouraged through wider opportunities for participation in school life</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for example, through the student council.</w:t>
      </w:r>
      <w:r>
        <w:rPr>
          <w:rStyle w:val="eop"/>
          <w:rFonts w:ascii="Calibri" w:hAnsi="Calibri" w:cs="Calibri"/>
          <w:color w:val="000000"/>
          <w:sz w:val="22"/>
          <w:szCs w:val="22"/>
        </w:rPr>
        <w:t> </w:t>
      </w:r>
    </w:p>
    <w:p w:rsidR="002351D7" w:rsidP="002351D7" w:rsidRDefault="002351D7" w14:paraId="32646460" w14:textId="351EC042">
      <w:pPr>
        <w:pStyle w:val="Heading3"/>
        <w:pBdr>
          <w:top w:val="single" w:color="3494BA" w:themeColor="accent1" w:sz="6" w:space="0"/>
        </w:pBdr>
      </w:pPr>
      <w:bookmarkStart w:name="_Toc157454336" w:id="2"/>
      <w:r>
        <w:t>RESPONSIBILITY FOR THE COORDINATION OF SEND PROVISION</w:t>
      </w:r>
      <w:bookmarkEnd w:id="2"/>
    </w:p>
    <w:p w:rsidR="002351D7" w:rsidP="002351D7" w:rsidRDefault="002351D7" w14:paraId="4CEC637A"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2351D7" w:rsidP="002351D7" w:rsidRDefault="002351D7" w14:paraId="54B6FB22" w14:textId="31380389">
      <w:pPr>
        <w:pStyle w:val="paragraph"/>
        <w:numPr>
          <w:ilvl w:val="0"/>
          <w:numId w:val="1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person responsible for overseeing the provision for children with SEND is Ms Dawn Ager (Director of SEND)  </w:t>
      </w:r>
      <w:r>
        <w:rPr>
          <w:rStyle w:val="eop"/>
          <w:rFonts w:ascii="Calibri" w:hAnsi="Calibri" w:cs="Calibri"/>
          <w:color w:val="000000"/>
          <w:sz w:val="22"/>
          <w:szCs w:val="22"/>
        </w:rPr>
        <w:t> </w:t>
      </w:r>
    </w:p>
    <w:p w:rsidR="002351D7" w:rsidP="53CA604D" w:rsidRDefault="002351D7" w14:paraId="4F114F96" w14:textId="2F50AE7D">
      <w:pPr>
        <w:pStyle w:val="paragraph"/>
        <w:numPr>
          <w:ilvl w:val="0"/>
          <w:numId w:val="13"/>
        </w:numPr>
        <w:spacing w:before="0" w:beforeAutospacing="off" w:after="0" w:afterAutospacing="off"/>
        <w:rPr>
          <w:rFonts w:ascii="Calibri" w:hAnsi="Calibri" w:cs="Calibri"/>
          <w:color w:val="000000" w:themeColor="text1" w:themeTint="FF" w:themeShade="FF"/>
          <w:sz w:val="22"/>
          <w:szCs w:val="22"/>
        </w:rPr>
      </w:pPr>
      <w:r w:rsidRPr="53CA604D" w:rsidR="002351D7">
        <w:rPr>
          <w:rStyle w:val="normaltextrun"/>
          <w:rFonts w:ascii="Calibri" w:hAnsi="Calibri" w:cs="Calibri"/>
          <w:color w:val="000000" w:themeColor="text1" w:themeTint="FF" w:themeShade="FF"/>
          <w:sz w:val="22"/>
          <w:szCs w:val="22"/>
        </w:rPr>
        <w:t xml:space="preserve">The person co-ordinating the </w:t>
      </w:r>
      <w:r w:rsidRPr="53CA604D" w:rsidR="002351D7">
        <w:rPr>
          <w:rStyle w:val="normaltextrun"/>
          <w:rFonts w:ascii="Calibri" w:hAnsi="Calibri" w:cs="Calibri"/>
          <w:color w:val="000000" w:themeColor="text1" w:themeTint="FF" w:themeShade="FF"/>
          <w:sz w:val="22"/>
          <w:szCs w:val="22"/>
        </w:rPr>
        <w:t>day to day</w:t>
      </w:r>
      <w:r w:rsidRPr="53CA604D" w:rsidR="002351D7">
        <w:rPr>
          <w:rStyle w:val="normaltextrun"/>
          <w:rFonts w:ascii="Calibri" w:hAnsi="Calibri" w:cs="Calibri"/>
          <w:color w:val="000000" w:themeColor="text1" w:themeTint="FF" w:themeShade="FF"/>
          <w:sz w:val="22"/>
          <w:szCs w:val="22"/>
        </w:rPr>
        <w:t xml:space="preserve"> provision of education for pupils with SEND is M</w:t>
      </w:r>
      <w:r w:rsidRPr="53CA604D" w:rsidR="1FAAC297">
        <w:rPr>
          <w:rStyle w:val="normaltextrun"/>
          <w:rFonts w:ascii="Calibri" w:hAnsi="Calibri" w:cs="Calibri"/>
          <w:color w:val="000000" w:themeColor="text1" w:themeTint="FF" w:themeShade="FF"/>
          <w:sz w:val="22"/>
          <w:szCs w:val="22"/>
        </w:rPr>
        <w:t>is</w:t>
      </w:r>
      <w:r w:rsidRPr="53CA604D" w:rsidR="002351D7">
        <w:rPr>
          <w:rStyle w:val="normaltextrun"/>
          <w:rFonts w:ascii="Calibri" w:hAnsi="Calibri" w:cs="Calibri"/>
          <w:color w:val="000000" w:themeColor="text1" w:themeTint="FF" w:themeShade="FF"/>
          <w:sz w:val="22"/>
          <w:szCs w:val="22"/>
        </w:rPr>
        <w:t xml:space="preserve">s </w:t>
      </w:r>
      <w:r w:rsidRPr="53CA604D" w:rsidR="5F52CE93">
        <w:rPr>
          <w:rStyle w:val="normaltextrun"/>
          <w:rFonts w:ascii="Calibri" w:hAnsi="Calibri" w:cs="Calibri"/>
          <w:color w:val="000000" w:themeColor="text1" w:themeTint="FF" w:themeShade="FF"/>
          <w:sz w:val="22"/>
          <w:szCs w:val="22"/>
        </w:rPr>
        <w:t>Michelle Bryant (Head of SEND)</w:t>
      </w:r>
      <w:r w:rsidRPr="53CA604D" w:rsidR="002351D7">
        <w:rPr>
          <w:rStyle w:val="normaltextrun"/>
          <w:rFonts w:ascii="Calibri" w:hAnsi="Calibri" w:cs="Calibri"/>
          <w:color w:val="000000" w:themeColor="text1" w:themeTint="FF" w:themeShade="FF"/>
          <w:sz w:val="22"/>
          <w:szCs w:val="22"/>
        </w:rPr>
        <w:t>.</w:t>
      </w:r>
      <w:r w:rsidRPr="53CA604D" w:rsidR="002351D7">
        <w:rPr>
          <w:rStyle w:val="eop"/>
          <w:rFonts w:ascii="Calibri" w:hAnsi="Calibri" w:cs="Calibri"/>
          <w:color w:val="000000" w:themeColor="text1" w:themeTint="FF" w:themeShade="FF"/>
          <w:sz w:val="22"/>
          <w:szCs w:val="22"/>
        </w:rPr>
        <w:t> </w:t>
      </w:r>
    </w:p>
    <w:p w:rsidR="002351D7" w:rsidP="002351D7" w:rsidRDefault="002351D7" w14:paraId="7C762FD6" w14:textId="77777777">
      <w:pPr>
        <w:pStyle w:val="paragraph"/>
        <w:numPr>
          <w:ilvl w:val="0"/>
          <w:numId w:val="1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Assistant SENDCo is Mrs Sally Wheatley.</w:t>
      </w:r>
      <w:r>
        <w:rPr>
          <w:rStyle w:val="eop"/>
          <w:rFonts w:ascii="Calibri" w:hAnsi="Calibri" w:cs="Calibri"/>
          <w:color w:val="000000"/>
          <w:sz w:val="22"/>
          <w:szCs w:val="22"/>
        </w:rPr>
        <w:t> </w:t>
      </w:r>
    </w:p>
    <w:p w:rsidR="002351D7" w:rsidP="002351D7" w:rsidRDefault="002351D7" w14:paraId="5D162C36" w14:textId="0F4B0F1E">
      <w:pPr>
        <w:pStyle w:val="paragraph"/>
        <w:numPr>
          <w:ilvl w:val="0"/>
          <w:numId w:val="1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The Academy’s link from the Educational Psychology Service is Tessa </w:t>
      </w:r>
      <w:proofErr w:type="spellStart"/>
      <w:r>
        <w:rPr>
          <w:rStyle w:val="normaltextrun"/>
          <w:rFonts w:ascii="Calibri" w:hAnsi="Calibri" w:cs="Calibri"/>
          <w:color w:val="000000"/>
          <w:sz w:val="22"/>
          <w:szCs w:val="22"/>
        </w:rPr>
        <w:t>Goldsack</w:t>
      </w:r>
      <w:proofErr w:type="spellEnd"/>
    </w:p>
    <w:p w:rsidR="002351D7" w:rsidP="002351D7" w:rsidRDefault="002351D7" w14:paraId="30E11C97" w14:textId="77777777"/>
    <w:p w:rsidR="002351D7" w:rsidP="002351D7" w:rsidRDefault="002351D7" w14:paraId="5FD61660" w14:textId="77777777"/>
    <w:p w:rsidR="002351D7" w:rsidP="002351D7" w:rsidRDefault="002351D7" w14:paraId="36BA7693" w14:textId="77777777"/>
    <w:p w:rsidR="002351D7" w:rsidP="002351D7" w:rsidRDefault="002351D7" w14:paraId="097486AE" w14:textId="565F852B">
      <w:pPr>
        <w:pStyle w:val="Heading3"/>
        <w:pBdr>
          <w:top w:val="single" w:color="3494BA" w:themeColor="accent1" w:sz="6" w:space="0"/>
        </w:pBdr>
      </w:pPr>
      <w:bookmarkStart w:name="_Toc157454337" w:id="3"/>
      <w:r>
        <w:t>ARRANGEMENTS FOR COORDINATING SEND PROVISION</w:t>
      </w:r>
      <w:bookmarkEnd w:id="3"/>
    </w:p>
    <w:p w:rsidR="002351D7" w:rsidP="002351D7" w:rsidRDefault="002351D7" w14:paraId="2C6E7791"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2351D7" w:rsidP="002351D7" w:rsidRDefault="002351D7" w14:paraId="1FF67ABE" w14:textId="375A0C84">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w:t>
      </w:r>
      <w:r>
        <w:rPr>
          <w:rStyle w:val="normaltextrun"/>
          <w:rFonts w:ascii="Calibri" w:hAnsi="Calibri" w:cs="Calibri"/>
          <w:b/>
          <w:bCs/>
          <w:color w:val="000000"/>
          <w:sz w:val="22"/>
          <w:szCs w:val="22"/>
        </w:rPr>
        <w:t>Special Education Needs Department</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will hold details of all SEND Support records such as provision maps, learning plans and targets for individual pupils.</w:t>
      </w:r>
      <w:r>
        <w:rPr>
          <w:rStyle w:val="eop"/>
          <w:rFonts w:ascii="Calibri" w:hAnsi="Calibri" w:cs="Calibri"/>
          <w:color w:val="000000"/>
          <w:sz w:val="22"/>
          <w:szCs w:val="22"/>
        </w:rPr>
        <w:t> </w:t>
      </w:r>
    </w:p>
    <w:p w:rsidR="002351D7" w:rsidP="002351D7" w:rsidRDefault="002351D7" w14:paraId="4DCF8ED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808080"/>
          <w:sz w:val="22"/>
          <w:szCs w:val="22"/>
        </w:rPr>
        <w:t> </w:t>
      </w:r>
    </w:p>
    <w:p w:rsidR="002351D7" w:rsidP="002351D7" w:rsidRDefault="002351D7" w14:paraId="2EA769FB"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All staff can access:</w:t>
      </w:r>
      <w:r>
        <w:rPr>
          <w:rStyle w:val="normaltextrun"/>
          <w:rFonts w:ascii="Calibri" w:hAnsi="Calibri" w:cs="Calibri"/>
          <w:color w:val="A6A6A6"/>
          <w:sz w:val="22"/>
          <w:szCs w:val="22"/>
          <w:u w:val="single"/>
        </w:rPr>
        <w:t> </w:t>
      </w:r>
      <w:r>
        <w:rPr>
          <w:rStyle w:val="eop"/>
          <w:rFonts w:ascii="Calibri" w:hAnsi="Calibri" w:cs="Calibri"/>
          <w:color w:val="A6A6A6"/>
          <w:sz w:val="22"/>
          <w:szCs w:val="22"/>
        </w:rPr>
        <w:t> </w:t>
      </w:r>
    </w:p>
    <w:p w:rsidR="002351D7" w:rsidP="002351D7" w:rsidRDefault="002351D7" w14:paraId="67998B89"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808080"/>
          <w:sz w:val="22"/>
          <w:szCs w:val="22"/>
        </w:rPr>
        <w:t> </w:t>
      </w:r>
    </w:p>
    <w:p w:rsidR="002351D7" w:rsidP="002351D7" w:rsidRDefault="002351D7" w14:paraId="088B004F" w14:textId="7777777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Elizabethan Academy</w:t>
      </w:r>
      <w:r>
        <w:rPr>
          <w:rStyle w:val="normaltextrun"/>
          <w:rFonts w:ascii="Calibri" w:hAnsi="Calibri" w:cs="Calibri"/>
          <w:color w:val="808080"/>
          <w:sz w:val="22"/>
          <w:szCs w:val="22"/>
        </w:rPr>
        <w:t xml:space="preserve"> </w:t>
      </w:r>
      <w:r>
        <w:rPr>
          <w:rStyle w:val="normaltextrun"/>
          <w:rFonts w:ascii="Calibri" w:hAnsi="Calibri" w:cs="Calibri"/>
          <w:color w:val="000000"/>
          <w:sz w:val="22"/>
          <w:szCs w:val="22"/>
        </w:rPr>
        <w:t xml:space="preserve">SEND </w:t>
      </w:r>
      <w:proofErr w:type="gramStart"/>
      <w:r>
        <w:rPr>
          <w:rStyle w:val="normaltextrun"/>
          <w:rFonts w:ascii="Calibri" w:hAnsi="Calibri" w:cs="Calibri"/>
          <w:color w:val="000000"/>
          <w:sz w:val="22"/>
          <w:szCs w:val="22"/>
        </w:rPr>
        <w:t>Policy;</w:t>
      </w:r>
      <w:proofErr w:type="gramEnd"/>
      <w:r>
        <w:rPr>
          <w:rStyle w:val="eop"/>
          <w:rFonts w:ascii="Calibri" w:hAnsi="Calibri" w:cs="Calibri"/>
          <w:color w:val="000000"/>
          <w:sz w:val="22"/>
          <w:szCs w:val="22"/>
        </w:rPr>
        <w:t> </w:t>
      </w:r>
    </w:p>
    <w:p w:rsidR="002351D7" w:rsidP="002351D7" w:rsidRDefault="002351D7" w14:paraId="57977BA3" w14:textId="0CE6E995">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A copy of the SEND Support Register used for tracking this </w:t>
      </w:r>
      <w:proofErr w:type="gramStart"/>
      <w:r>
        <w:rPr>
          <w:rStyle w:val="normaltextrun"/>
          <w:rFonts w:ascii="Calibri" w:hAnsi="Calibri" w:cs="Calibri"/>
          <w:color w:val="000000"/>
          <w:sz w:val="22"/>
          <w:szCs w:val="22"/>
        </w:rPr>
        <w:t>cohort;</w:t>
      </w:r>
      <w:proofErr w:type="gramEnd"/>
      <w:r>
        <w:rPr>
          <w:rStyle w:val="eop"/>
          <w:rFonts w:ascii="Calibri" w:hAnsi="Calibri" w:cs="Calibri"/>
          <w:color w:val="000000"/>
          <w:sz w:val="22"/>
          <w:szCs w:val="22"/>
        </w:rPr>
        <w:t> </w:t>
      </w:r>
    </w:p>
    <w:p w:rsidR="002351D7" w:rsidP="002351D7" w:rsidRDefault="002351D7" w14:paraId="696F0B1B" w14:textId="1F4A44AD">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Guidance on identification in the Code of Practice (SEND Support and pupils with Education, </w:t>
      </w:r>
      <w:proofErr w:type="gramStart"/>
      <w:r>
        <w:rPr>
          <w:rStyle w:val="normaltextrun"/>
          <w:rFonts w:ascii="Calibri" w:hAnsi="Calibri" w:cs="Calibri"/>
          <w:color w:val="000000"/>
          <w:sz w:val="22"/>
          <w:szCs w:val="22"/>
        </w:rPr>
        <w:t>Health</w:t>
      </w:r>
      <w:proofErr w:type="gramEnd"/>
      <w:r>
        <w:rPr>
          <w:rStyle w:val="normaltextrun"/>
          <w:rFonts w:ascii="Calibri" w:hAnsi="Calibri" w:cs="Calibri"/>
          <w:color w:val="000000"/>
          <w:sz w:val="22"/>
          <w:szCs w:val="22"/>
        </w:rPr>
        <w:t xml:space="preserve"> and Care Plans)</w:t>
      </w:r>
    </w:p>
    <w:p w:rsidR="002351D7" w:rsidP="002351D7" w:rsidRDefault="002351D7" w14:paraId="640A046A" w14:textId="7777777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Information on individual pupils’ special educational needs and disabilities.</w:t>
      </w:r>
      <w:r>
        <w:rPr>
          <w:rStyle w:val="eop"/>
          <w:rFonts w:ascii="Calibri" w:hAnsi="Calibri" w:cs="Calibri"/>
          <w:color w:val="000000"/>
          <w:sz w:val="22"/>
          <w:szCs w:val="22"/>
        </w:rPr>
        <w:t> </w:t>
      </w:r>
    </w:p>
    <w:p w:rsidR="002351D7" w:rsidP="002351D7" w:rsidRDefault="002351D7" w14:paraId="6F584F24" w14:textId="7777777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Practical advice, teaching strategies, and information about types of special educational needs and disabilities</w:t>
      </w:r>
      <w:r>
        <w:rPr>
          <w:rStyle w:val="eop"/>
          <w:rFonts w:ascii="Calibri" w:hAnsi="Calibri" w:cs="Calibri"/>
          <w:color w:val="000000"/>
          <w:sz w:val="22"/>
          <w:szCs w:val="22"/>
        </w:rPr>
        <w:t> </w:t>
      </w:r>
    </w:p>
    <w:p w:rsidR="002351D7" w:rsidP="002351D7" w:rsidRDefault="002351D7" w14:paraId="29E102DA" w14:textId="7777777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Information on the staff IT system on individual pupils and their special needs and requirements</w:t>
      </w:r>
      <w:r>
        <w:rPr>
          <w:rStyle w:val="eop"/>
          <w:rFonts w:ascii="Calibri" w:hAnsi="Calibri" w:cs="Calibri"/>
          <w:color w:val="000000"/>
          <w:sz w:val="22"/>
          <w:szCs w:val="22"/>
        </w:rPr>
        <w:t> </w:t>
      </w:r>
    </w:p>
    <w:p w:rsidR="002351D7" w:rsidP="002351D7" w:rsidRDefault="002351D7" w14:paraId="383738E4" w14:textId="7777777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Information available through Nottinghamshire’s SEND Local Offer</w:t>
      </w:r>
      <w:r>
        <w:rPr>
          <w:rStyle w:val="eop"/>
          <w:rFonts w:ascii="Calibri" w:hAnsi="Calibri" w:cs="Calibri"/>
          <w:color w:val="000000"/>
          <w:sz w:val="22"/>
          <w:szCs w:val="22"/>
        </w:rPr>
        <w:t> </w:t>
      </w:r>
    </w:p>
    <w:p w:rsidR="002351D7" w:rsidP="002351D7" w:rsidRDefault="002351D7" w14:paraId="398E588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808080"/>
          <w:sz w:val="22"/>
          <w:szCs w:val="22"/>
        </w:rPr>
        <w:t> </w:t>
      </w:r>
    </w:p>
    <w:p w:rsidR="002351D7" w:rsidP="002351D7" w:rsidRDefault="002351D7" w14:paraId="24E7C4E8" w14:textId="7F396DB8">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This information is made accessible to all staff and parents in the appropriate format</w:t>
      </w:r>
      <w:r>
        <w:rPr>
          <w:rStyle w:val="normaltextrun"/>
          <w:rFonts w:ascii="Calibri" w:hAnsi="Calibri" w:cs="Calibri"/>
          <w:i/>
          <w:iCs/>
          <w:color w:val="808080"/>
          <w:sz w:val="22"/>
          <w:szCs w:val="22"/>
        </w:rPr>
        <w:t xml:space="preserve"> </w:t>
      </w:r>
      <w:proofErr w:type="gramStart"/>
      <w:r>
        <w:rPr>
          <w:rStyle w:val="normaltextrun"/>
          <w:rFonts w:ascii="Calibri" w:hAnsi="Calibri" w:cs="Calibri"/>
          <w:color w:val="000000"/>
          <w:sz w:val="22"/>
          <w:szCs w:val="22"/>
        </w:rPr>
        <w:t>in order to</w:t>
      </w:r>
      <w:proofErr w:type="gramEnd"/>
      <w:r>
        <w:rPr>
          <w:rStyle w:val="normaltextrun"/>
          <w:rFonts w:ascii="Calibri" w:hAnsi="Calibri" w:cs="Calibri"/>
          <w:color w:val="000000"/>
          <w:sz w:val="22"/>
          <w:szCs w:val="22"/>
        </w:rPr>
        <w:t xml:space="preserve"> aid the effective coordination of the school’s SEND provision.</w:t>
      </w:r>
      <w:r>
        <w:rPr>
          <w:rStyle w:val="normaltextrun"/>
          <w:rFonts w:ascii="Calibri" w:hAnsi="Calibri" w:cs="Calibri"/>
          <w:color w:val="808080"/>
          <w:sz w:val="22"/>
          <w:szCs w:val="22"/>
        </w:rPr>
        <w:t xml:space="preserve"> </w:t>
      </w:r>
      <w:r>
        <w:rPr>
          <w:rStyle w:val="normaltextrun"/>
          <w:rFonts w:ascii="Calibri" w:hAnsi="Calibri" w:cs="Calibri"/>
          <w:color w:val="000000"/>
          <w:sz w:val="22"/>
          <w:szCs w:val="22"/>
        </w:rPr>
        <w:t>In this way, every staff member will have complete and up-to-date information about all pupils with special needs and their requirements which will enable them to provide for the individual needs of all pupils.</w:t>
      </w:r>
      <w:r>
        <w:rPr>
          <w:rStyle w:val="eop"/>
          <w:rFonts w:ascii="Calibri" w:hAnsi="Calibri" w:cs="Calibri"/>
          <w:color w:val="000000"/>
          <w:sz w:val="22"/>
          <w:szCs w:val="22"/>
        </w:rPr>
        <w:t> </w:t>
      </w:r>
    </w:p>
    <w:p w:rsidR="002351D7" w:rsidP="002351D7" w:rsidRDefault="002351D7" w14:paraId="48931A0D" w14:textId="77777777"/>
    <w:p w:rsidR="002351D7" w:rsidP="002351D7" w:rsidRDefault="002351D7" w14:paraId="1DD94708" w14:textId="327A1C02">
      <w:pPr>
        <w:pStyle w:val="Heading3"/>
        <w:pBdr>
          <w:top w:val="single" w:color="3494BA" w:themeColor="accent1" w:sz="6" w:space="0"/>
        </w:pBdr>
      </w:pPr>
      <w:bookmarkStart w:name="_Toc157454338" w:id="4"/>
      <w:r>
        <w:t>ADMISSION ARRANGEMENTS</w:t>
      </w:r>
      <w:bookmarkEnd w:id="4"/>
    </w:p>
    <w:p w:rsidR="002351D7" w:rsidP="002351D7" w:rsidRDefault="002351D7" w14:paraId="57F977FF"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2351D7" w:rsidP="002351D7" w:rsidRDefault="002351D7" w14:paraId="19F0F446" w14:textId="296D0F8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The admission arrangements for </w:t>
      </w:r>
      <w:r>
        <w:rPr>
          <w:rStyle w:val="normaltextrun"/>
          <w:rFonts w:ascii="Calibri" w:hAnsi="Calibri" w:cs="Calibri"/>
          <w:i/>
          <w:iCs/>
          <w:color w:val="000000"/>
          <w:sz w:val="22"/>
          <w:szCs w:val="22"/>
        </w:rPr>
        <w:t>all</w:t>
      </w:r>
      <w:r>
        <w:rPr>
          <w:rStyle w:val="normaltextrun"/>
          <w:rFonts w:ascii="Calibri" w:hAnsi="Calibri" w:cs="Calibri"/>
          <w:color w:val="000000"/>
          <w:sz w:val="22"/>
          <w:szCs w:val="22"/>
        </w:rPr>
        <w:t xml:space="preserve"> pupils are in accordance with national legislation, including the Equality Act 2010</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 xml:space="preserve">This includes children with any level of SEND; those with Education, </w:t>
      </w:r>
      <w:proofErr w:type="gramStart"/>
      <w:r>
        <w:rPr>
          <w:rStyle w:val="normaltextrun"/>
          <w:rFonts w:ascii="Calibri" w:hAnsi="Calibri" w:cs="Calibri"/>
          <w:color w:val="000000"/>
          <w:sz w:val="22"/>
          <w:szCs w:val="22"/>
        </w:rPr>
        <w:t>Health</w:t>
      </w:r>
      <w:proofErr w:type="gramEnd"/>
      <w:r>
        <w:rPr>
          <w:rStyle w:val="normaltextrun"/>
          <w:rFonts w:ascii="Calibri" w:hAnsi="Calibri" w:cs="Calibri"/>
          <w:color w:val="000000"/>
          <w:sz w:val="22"/>
          <w:szCs w:val="22"/>
        </w:rPr>
        <w:t xml:space="preserve"> and Care Plans and those without.</w:t>
      </w:r>
      <w:r>
        <w:rPr>
          <w:rStyle w:val="eop"/>
          <w:rFonts w:ascii="Calibri" w:hAnsi="Calibri" w:cs="Calibri"/>
          <w:color w:val="000000"/>
          <w:sz w:val="22"/>
          <w:szCs w:val="22"/>
        </w:rPr>
        <w:t> </w:t>
      </w:r>
    </w:p>
    <w:p w:rsidR="002351D7" w:rsidP="002351D7" w:rsidRDefault="002351D7" w14:paraId="5C490807" w14:textId="7777777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000000"/>
          <w:sz w:val="22"/>
          <w:szCs w:val="22"/>
        </w:rPr>
        <w:t> </w:t>
      </w:r>
    </w:p>
    <w:p w:rsidR="002351D7" w:rsidP="002351D7" w:rsidRDefault="002351D7" w14:paraId="320CBA15" w14:textId="1B606680">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No pupil is refused admission on the grounds of disability.</w:t>
      </w:r>
      <w:r>
        <w:rPr>
          <w:rStyle w:val="eop"/>
          <w:rFonts w:ascii="Calibri" w:hAnsi="Calibri" w:cs="Calibri"/>
          <w:color w:val="000000"/>
          <w:sz w:val="22"/>
          <w:szCs w:val="22"/>
        </w:rPr>
        <w:t> </w:t>
      </w:r>
    </w:p>
    <w:p w:rsidR="002351D7" w:rsidP="002351D7" w:rsidRDefault="002351D7" w14:paraId="44D3CCB9" w14:textId="7777777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808080"/>
          <w:sz w:val="22"/>
          <w:szCs w:val="22"/>
        </w:rPr>
        <w:t> </w:t>
      </w:r>
    </w:p>
    <w:p w:rsidR="002351D7" w:rsidP="002351D7" w:rsidRDefault="002351D7" w14:paraId="47A553EE" w14:textId="58155111">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To facilitate the smooth transition for students with support needs both from feeder and non-feeder schools, there will also be, prior to admission:</w:t>
      </w:r>
      <w:r>
        <w:rPr>
          <w:rStyle w:val="eop"/>
          <w:rFonts w:ascii="Calibri" w:hAnsi="Calibri" w:cs="Calibri"/>
          <w:color w:val="000000"/>
          <w:sz w:val="22"/>
          <w:szCs w:val="22"/>
        </w:rPr>
        <w:t> </w:t>
      </w:r>
    </w:p>
    <w:p w:rsidR="002351D7" w:rsidP="002351D7" w:rsidRDefault="002351D7" w14:paraId="2C91A0BD" w14:textId="7777777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000000"/>
          <w:sz w:val="22"/>
          <w:szCs w:val="22"/>
        </w:rPr>
        <w:t> </w:t>
      </w:r>
    </w:p>
    <w:p w:rsidR="002351D7" w:rsidP="002351D7" w:rsidRDefault="002351D7" w14:paraId="69D02CE1" w14:textId="7777777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attendance of a representative of the academy at Year 6 Annual Reviews for pupils with Education Health Care Plan, where possible</w:t>
      </w:r>
      <w:r>
        <w:rPr>
          <w:rStyle w:val="eop"/>
          <w:rFonts w:ascii="Calibri" w:hAnsi="Calibri" w:cs="Calibri"/>
          <w:color w:val="000000"/>
          <w:sz w:val="22"/>
          <w:szCs w:val="22"/>
        </w:rPr>
        <w:t> </w:t>
      </w:r>
    </w:p>
    <w:p w:rsidR="002351D7" w:rsidP="002351D7" w:rsidRDefault="002351D7" w14:paraId="725692BF" w14:textId="7777777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 transition programme co-ordinated by the SLT member in charge of Transition</w:t>
      </w:r>
      <w:r>
        <w:rPr>
          <w:rStyle w:val="eop"/>
          <w:rFonts w:ascii="Calibri" w:hAnsi="Calibri" w:cs="Calibri"/>
          <w:color w:val="000000"/>
          <w:sz w:val="22"/>
          <w:szCs w:val="22"/>
        </w:rPr>
        <w:t> </w:t>
      </w:r>
    </w:p>
    <w:p w:rsidR="002351D7" w:rsidP="002351D7" w:rsidRDefault="002351D7" w14:paraId="7E488F83" w14:textId="7777777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gathering of additional relevant information from the partner schools</w:t>
      </w:r>
      <w:r>
        <w:rPr>
          <w:rStyle w:val="eop"/>
          <w:rFonts w:ascii="Calibri" w:hAnsi="Calibri" w:cs="Calibri"/>
          <w:color w:val="000000"/>
          <w:sz w:val="22"/>
          <w:szCs w:val="22"/>
        </w:rPr>
        <w:t> </w:t>
      </w:r>
    </w:p>
    <w:p w:rsidR="002351D7" w:rsidP="002351D7" w:rsidRDefault="002351D7" w14:paraId="40B6849C" w14:textId="7777777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The making of appropriate transition arrangements with regard to the transition plan put into place in Year 6, including a summer </w:t>
      </w:r>
      <w:proofErr w:type="gramStart"/>
      <w:r>
        <w:rPr>
          <w:rStyle w:val="normaltextrun"/>
          <w:rFonts w:ascii="Calibri" w:hAnsi="Calibri" w:cs="Calibri"/>
          <w:color w:val="000000"/>
          <w:sz w:val="22"/>
          <w:szCs w:val="22"/>
        </w:rPr>
        <w:t>school</w:t>
      </w:r>
      <w:proofErr w:type="gramEnd"/>
      <w:r>
        <w:rPr>
          <w:rStyle w:val="eop"/>
          <w:rFonts w:ascii="Calibri" w:hAnsi="Calibri" w:cs="Calibri"/>
          <w:color w:val="000000"/>
          <w:sz w:val="22"/>
          <w:szCs w:val="22"/>
        </w:rPr>
        <w:t> </w:t>
      </w:r>
    </w:p>
    <w:p w:rsidR="002351D7" w:rsidP="002351D7" w:rsidRDefault="002351D7" w14:paraId="350A1D6E" w14:textId="7777777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 timetable for transition planning for all students with SEND</w:t>
      </w:r>
      <w:r>
        <w:rPr>
          <w:rStyle w:val="eop"/>
          <w:rFonts w:ascii="Calibri" w:hAnsi="Calibri" w:cs="Calibri"/>
          <w:color w:val="000000"/>
          <w:sz w:val="22"/>
          <w:szCs w:val="22"/>
        </w:rPr>
        <w:t> </w:t>
      </w:r>
    </w:p>
    <w:p w:rsidR="002351D7" w:rsidP="002351D7" w:rsidRDefault="002351D7" w14:paraId="6017C6BF" w14:textId="7777777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 the summer term there is a ‘New Intake Evening’ where prospective pupils meet their tutor. Pupils with special educational needs, together with their parents/carers, are also invited to talk to the Learning Support staff about the provision for pupils with SEND. There are extra visits for some pupils to ensure a smooth transition.</w:t>
      </w:r>
      <w:r>
        <w:rPr>
          <w:rStyle w:val="eop"/>
          <w:rFonts w:ascii="Calibri" w:hAnsi="Calibri" w:cs="Calibri"/>
          <w:color w:val="000000"/>
          <w:sz w:val="22"/>
          <w:szCs w:val="22"/>
        </w:rPr>
        <w:t> </w:t>
      </w:r>
    </w:p>
    <w:p w:rsidR="002351D7" w:rsidP="002351D7" w:rsidRDefault="002351D7" w14:paraId="0B3079A9" w14:textId="7777777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Staff training may also have taken place where pupils with high level needs are to be admitted.</w:t>
      </w:r>
      <w:r>
        <w:rPr>
          <w:rStyle w:val="eop"/>
          <w:rFonts w:ascii="Calibri" w:hAnsi="Calibri" w:cs="Calibri"/>
          <w:color w:val="000000"/>
          <w:sz w:val="22"/>
          <w:szCs w:val="22"/>
        </w:rPr>
        <w:t> </w:t>
      </w:r>
    </w:p>
    <w:p w:rsidR="002351D7" w:rsidP="002351D7" w:rsidRDefault="002351D7" w14:paraId="5DB80DED" w14:textId="7777777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Pupils with special educational needs admitted </w:t>
      </w:r>
      <w:proofErr w:type="gramStart"/>
      <w:r>
        <w:rPr>
          <w:rStyle w:val="normaltextrun"/>
          <w:rFonts w:ascii="Calibri" w:hAnsi="Calibri" w:cs="Calibri"/>
          <w:color w:val="000000"/>
          <w:sz w:val="22"/>
          <w:szCs w:val="22"/>
        </w:rPr>
        <w:t>to school</w:t>
      </w:r>
      <w:proofErr w:type="gramEnd"/>
      <w:r>
        <w:rPr>
          <w:rStyle w:val="normaltextrun"/>
          <w:rFonts w:ascii="Calibri" w:hAnsi="Calibri" w:cs="Calibri"/>
          <w:color w:val="000000"/>
          <w:sz w:val="22"/>
          <w:szCs w:val="22"/>
        </w:rPr>
        <w:t>, at times other than year 7 transitions, are carefully assessed as soon as possible following their admission, to ensure their needs are met.</w:t>
      </w:r>
    </w:p>
    <w:p w:rsidR="002351D7" w:rsidP="002351D7" w:rsidRDefault="002351D7" w14:paraId="47F1AF27" w14:textId="77777777"/>
    <w:p w:rsidR="002351D7" w:rsidP="002351D7" w:rsidRDefault="002351D7" w14:paraId="7B079A1C" w14:textId="6B982E7A">
      <w:pPr>
        <w:pStyle w:val="Heading3"/>
        <w:pBdr>
          <w:top w:val="single" w:color="3494BA" w:themeColor="accent1" w:sz="6" w:space="0"/>
        </w:pBdr>
      </w:pPr>
      <w:bookmarkStart w:name="_Toc157454339" w:id="5"/>
      <w:r>
        <w:t>SPECIALIST SEND PROVISION</w:t>
      </w:r>
      <w:bookmarkEnd w:id="5"/>
    </w:p>
    <w:p w:rsidR="00360261" w:rsidP="00360261" w:rsidRDefault="00360261" w14:paraId="43544B4C"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360261" w:rsidP="00360261" w:rsidRDefault="00360261" w14:paraId="2F4494F5" w14:textId="3BB9007B">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is a mainstream school. We work closely with families, feeder schools and other agencies to provide a wide variety of support for pupils with SEND.  We aim to ensure that all pupils have access to provision which meets their needs or disabilities.</w:t>
      </w:r>
      <w:r>
        <w:rPr>
          <w:rStyle w:val="eop"/>
          <w:rFonts w:ascii="Calibri" w:hAnsi="Calibri" w:cs="Calibri"/>
          <w:color w:val="000000"/>
          <w:sz w:val="22"/>
          <w:szCs w:val="22"/>
        </w:rPr>
        <w:t> </w:t>
      </w:r>
    </w:p>
    <w:p w:rsidR="00360261" w:rsidP="00360261" w:rsidRDefault="00360261" w14:paraId="751354EA" w14:textId="77777777">
      <w:pPr>
        <w:pStyle w:val="paragraph"/>
        <w:spacing w:before="0" w:beforeAutospacing="0" w:after="0" w:afterAutospacing="0"/>
        <w:ind w:left="72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01AD9404" w14:textId="20DAEEB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are committed to whole school inclusion. For more information on our provision for inclusion including our involvement in specialist programmes to aid</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inclusion see section on Inclusion of pupils with SEND.</w:t>
      </w:r>
      <w:r>
        <w:rPr>
          <w:rStyle w:val="eop"/>
          <w:rFonts w:ascii="Calibri" w:hAnsi="Calibri" w:cs="Calibri"/>
          <w:color w:val="000000"/>
          <w:sz w:val="22"/>
          <w:szCs w:val="22"/>
        </w:rPr>
        <w:t> </w:t>
      </w:r>
    </w:p>
    <w:p w:rsidR="002351D7" w:rsidP="002351D7" w:rsidRDefault="002351D7" w14:paraId="5549607E" w14:textId="77777777"/>
    <w:p w:rsidR="002351D7" w:rsidP="002351D7" w:rsidRDefault="00360261" w14:paraId="4934CFFB" w14:textId="50EC5AE5">
      <w:pPr>
        <w:pStyle w:val="Heading3"/>
        <w:pBdr>
          <w:top w:val="single" w:color="3494BA" w:themeColor="accent1" w:sz="6" w:space="0"/>
        </w:pBdr>
      </w:pPr>
      <w:bookmarkStart w:name="_Toc157454340" w:id="6"/>
      <w:r>
        <w:t>FACILITIES FOR PUPILS WITH SEND</w:t>
      </w:r>
      <w:bookmarkEnd w:id="6"/>
    </w:p>
    <w:p w:rsidR="00360261" w:rsidP="00360261" w:rsidRDefault="00360261" w14:paraId="256FAD69" w14:textId="77777777">
      <w:pPr>
        <w:pStyle w:val="paragraph"/>
        <w:spacing w:before="0" w:beforeAutospacing="0" w:after="0" w:afterAutospacing="0"/>
        <w:textAlignment w:val="baseline"/>
        <w:rPr>
          <w:rStyle w:val="normaltextrun"/>
          <w:rFonts w:ascii="Calibri" w:hAnsi="Calibri" w:cs="Calibri"/>
          <w:color w:val="000000"/>
          <w:sz w:val="22"/>
          <w:szCs w:val="22"/>
          <w:u w:val="single"/>
        </w:rPr>
      </w:pPr>
    </w:p>
    <w:p w:rsidR="00360261" w:rsidP="00360261" w:rsidRDefault="00360261" w14:paraId="544351AD" w14:textId="485C5582">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r>
        <w:rPr>
          <w:rStyle w:val="normaltextrun"/>
          <w:rFonts w:ascii="Calibri" w:hAnsi="Calibri" w:cs="Calibri"/>
          <w:color w:val="000000"/>
          <w:sz w:val="22"/>
          <w:szCs w:val="22"/>
        </w:rPr>
        <w:t>In addition to support from teaching assistants in the classroom and in small groups, the Elizabethan Academy provides the following additional resources for our Special Needs Students:</w:t>
      </w:r>
      <w:r>
        <w:rPr>
          <w:rStyle w:val="eop"/>
          <w:rFonts w:ascii="Calibri" w:hAnsi="Calibri" w:cs="Calibri"/>
          <w:color w:val="000000"/>
          <w:sz w:val="22"/>
          <w:szCs w:val="22"/>
        </w:rPr>
        <w:t> </w:t>
      </w:r>
    </w:p>
    <w:p w:rsidR="00360261" w:rsidP="00360261" w:rsidRDefault="00360261" w14:paraId="35A13BA1"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05796AE8"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Transition</w:t>
      </w:r>
      <w:r>
        <w:rPr>
          <w:rStyle w:val="eop"/>
          <w:rFonts w:ascii="Calibri" w:hAnsi="Calibri" w:cs="Calibri"/>
          <w:color w:val="000000"/>
          <w:sz w:val="22"/>
          <w:szCs w:val="22"/>
        </w:rPr>
        <w:t> </w:t>
      </w:r>
    </w:p>
    <w:p w:rsidR="00360261" w:rsidP="00360261" w:rsidRDefault="00360261" w14:paraId="1E06EA79"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We work closely with feeder and other primary schools to make sure that all students feel comfortable with their move to a larger school.  SEND students will have the opportunity to have extra visits to school </w:t>
      </w:r>
      <w:proofErr w:type="gramStart"/>
      <w:r>
        <w:rPr>
          <w:rStyle w:val="normaltextrun"/>
          <w:rFonts w:ascii="Calibri" w:hAnsi="Calibri" w:cs="Calibri"/>
          <w:color w:val="000000"/>
          <w:sz w:val="22"/>
          <w:szCs w:val="22"/>
        </w:rPr>
        <w:t>in order to</w:t>
      </w:r>
      <w:proofErr w:type="gramEnd"/>
      <w:r>
        <w:rPr>
          <w:rStyle w:val="normaltextrun"/>
          <w:rFonts w:ascii="Calibri" w:hAnsi="Calibri" w:cs="Calibri"/>
          <w:color w:val="000000"/>
          <w:sz w:val="22"/>
          <w:szCs w:val="22"/>
        </w:rPr>
        <w:t xml:space="preserve"> familiarise themselves with the environment and some of the staff they will meet. </w:t>
      </w:r>
      <w:r>
        <w:rPr>
          <w:rStyle w:val="eop"/>
          <w:rFonts w:ascii="Calibri" w:hAnsi="Calibri" w:cs="Calibri"/>
          <w:color w:val="000000"/>
          <w:sz w:val="22"/>
          <w:szCs w:val="22"/>
        </w:rPr>
        <w:t> </w:t>
      </w:r>
    </w:p>
    <w:p w:rsidR="00360261" w:rsidP="00360261" w:rsidRDefault="00360261" w14:paraId="0A5DF389"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51547E80"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Lunch Club</w:t>
      </w:r>
      <w:r>
        <w:rPr>
          <w:rStyle w:val="eop"/>
          <w:rFonts w:ascii="Calibri" w:hAnsi="Calibri" w:cs="Calibri"/>
          <w:color w:val="000000"/>
          <w:sz w:val="22"/>
          <w:szCs w:val="22"/>
        </w:rPr>
        <w:t> </w:t>
      </w:r>
    </w:p>
    <w:p w:rsidR="00360261" w:rsidP="00360261" w:rsidRDefault="00360261" w14:paraId="3185C307"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Lunch Club is available within the Learning Support Department to meet the needs of students with communication and interaction difficulties who may find social times difficult.  It gives them an opportunity to mix with other students and staff in a safe and friendly environment.</w:t>
      </w:r>
      <w:r>
        <w:rPr>
          <w:rStyle w:val="eop"/>
          <w:rFonts w:ascii="Calibri" w:hAnsi="Calibri" w:cs="Calibri"/>
          <w:color w:val="000000"/>
          <w:sz w:val="22"/>
          <w:szCs w:val="22"/>
        </w:rPr>
        <w:t> </w:t>
      </w:r>
    </w:p>
    <w:p w:rsidR="00360261" w:rsidP="00360261" w:rsidRDefault="00360261" w14:paraId="7397A4CD"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1B9A54B2"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Homework Support</w:t>
      </w:r>
      <w:r>
        <w:rPr>
          <w:rStyle w:val="eop"/>
          <w:rFonts w:ascii="Calibri" w:hAnsi="Calibri" w:cs="Calibri"/>
          <w:color w:val="000000"/>
          <w:sz w:val="22"/>
          <w:szCs w:val="22"/>
        </w:rPr>
        <w:t> </w:t>
      </w:r>
    </w:p>
    <w:p w:rsidR="00360261" w:rsidP="00360261" w:rsidRDefault="00360261" w14:paraId="0AAFECD6"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Learning Support Resource room and staff are available at break times and during Lunch Club to help with homework and to give access to ICT when necessary.</w:t>
      </w:r>
      <w:r>
        <w:rPr>
          <w:rStyle w:val="eop"/>
          <w:rFonts w:ascii="Calibri" w:hAnsi="Calibri" w:cs="Calibri"/>
          <w:color w:val="000000"/>
          <w:sz w:val="22"/>
          <w:szCs w:val="22"/>
        </w:rPr>
        <w:t> </w:t>
      </w:r>
    </w:p>
    <w:p w:rsidR="00360261" w:rsidP="00360261" w:rsidRDefault="00360261" w14:paraId="1A1D7BC0"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78213C74"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Key Teaching Assistants</w:t>
      </w:r>
      <w:r>
        <w:rPr>
          <w:rStyle w:val="eop"/>
          <w:rFonts w:ascii="Calibri" w:hAnsi="Calibri" w:cs="Calibri"/>
          <w:color w:val="000000"/>
          <w:sz w:val="22"/>
          <w:szCs w:val="22"/>
        </w:rPr>
        <w:t> </w:t>
      </w:r>
    </w:p>
    <w:p w:rsidR="00360261" w:rsidP="53CA604D" w:rsidRDefault="00360261" w14:paraId="2E1927D3" w14:textId="1BA0DC40">
      <w:pPr>
        <w:pStyle w:val="paragraph"/>
        <w:spacing w:before="0" w:beforeAutospacing="off" w:after="0" w:afterAutospacing="off"/>
        <w:textAlignment w:val="baseline"/>
        <w:rPr>
          <w:rFonts w:ascii="Segoe UI" w:hAnsi="Segoe UI" w:cs="Segoe UI"/>
          <w:color w:val="000000"/>
          <w:sz w:val="18"/>
          <w:szCs w:val="18"/>
        </w:rPr>
      </w:pPr>
      <w:r w:rsidRPr="53CA604D" w:rsidR="00360261">
        <w:rPr>
          <w:rStyle w:val="normaltextrun"/>
          <w:rFonts w:ascii="Calibri" w:hAnsi="Calibri" w:cs="Calibri"/>
          <w:color w:val="000000" w:themeColor="text1" w:themeTint="FF" w:themeShade="FF"/>
          <w:sz w:val="22"/>
          <w:szCs w:val="22"/>
        </w:rPr>
        <w:t xml:space="preserve">Students on the Special Needs register at </w:t>
      </w:r>
      <w:r w:rsidRPr="53CA604D" w:rsidR="1C3EA457">
        <w:rPr>
          <w:rStyle w:val="normaltextrun"/>
          <w:rFonts w:ascii="Calibri" w:hAnsi="Calibri" w:cs="Calibri"/>
          <w:color w:val="000000" w:themeColor="text1" w:themeTint="FF" w:themeShade="FF"/>
          <w:sz w:val="22"/>
          <w:szCs w:val="22"/>
        </w:rPr>
        <w:t xml:space="preserve">either EHCP or </w:t>
      </w:r>
      <w:r w:rsidRPr="53CA604D" w:rsidR="00360261">
        <w:rPr>
          <w:rStyle w:val="normaltextrun"/>
          <w:rFonts w:ascii="Calibri" w:hAnsi="Calibri" w:cs="Calibri"/>
          <w:color w:val="000000" w:themeColor="text1" w:themeTint="FF" w:themeShade="FF"/>
          <w:sz w:val="22"/>
          <w:szCs w:val="22"/>
        </w:rPr>
        <w:t xml:space="preserve">SEN Support and who are AFN/HLN funded will be allocated a Key TA.  This TA will liaise with the child, </w:t>
      </w:r>
      <w:r w:rsidRPr="53CA604D" w:rsidR="00360261">
        <w:rPr>
          <w:rStyle w:val="normaltextrun"/>
          <w:rFonts w:ascii="Calibri" w:hAnsi="Calibri" w:cs="Calibri"/>
          <w:color w:val="000000" w:themeColor="text1" w:themeTint="FF" w:themeShade="FF"/>
          <w:sz w:val="22"/>
          <w:szCs w:val="22"/>
        </w:rPr>
        <w:t>parents</w:t>
      </w:r>
      <w:r w:rsidRPr="53CA604D" w:rsidR="00360261">
        <w:rPr>
          <w:rStyle w:val="normaltextrun"/>
          <w:rFonts w:ascii="Calibri" w:hAnsi="Calibri" w:cs="Calibri"/>
          <w:color w:val="000000" w:themeColor="text1" w:themeTint="FF" w:themeShade="FF"/>
          <w:sz w:val="22"/>
          <w:szCs w:val="22"/>
        </w:rPr>
        <w:t xml:space="preserve"> and staff to support in meeting the child’s needs within school.  We feel that this increases the confidence of the child as there is a named member of staff within Learning Support that they can turn to with any problems.</w:t>
      </w:r>
      <w:r w:rsidRPr="53CA604D" w:rsidR="00360261">
        <w:rPr>
          <w:rStyle w:val="eop"/>
          <w:rFonts w:ascii="Calibri" w:hAnsi="Calibri" w:cs="Calibri"/>
          <w:color w:val="000000" w:themeColor="text1" w:themeTint="FF" w:themeShade="FF"/>
          <w:sz w:val="22"/>
          <w:szCs w:val="22"/>
        </w:rPr>
        <w:t> </w:t>
      </w:r>
    </w:p>
    <w:p w:rsidR="00360261" w:rsidP="00360261" w:rsidRDefault="00360261" w14:paraId="1619A2E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708AEB7A"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Educational Testing and Dyslexia Screening</w:t>
      </w:r>
      <w:r>
        <w:rPr>
          <w:rStyle w:val="eop"/>
          <w:rFonts w:ascii="Calibri" w:hAnsi="Calibri" w:cs="Calibri"/>
          <w:color w:val="000000"/>
          <w:sz w:val="22"/>
          <w:szCs w:val="22"/>
        </w:rPr>
        <w:t> </w:t>
      </w:r>
    </w:p>
    <w:p w:rsidR="00360261" w:rsidP="00360261" w:rsidRDefault="00360261" w14:paraId="1C78A1AE" w14:textId="487015EB">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In addition to standard testing and assessments and tracking within school there is provision for Dyslexia screening.  This helps identify students who may need additional support within lessons or may benefit from extraction support. It may also provide evidence for exam boards if applications for additional access arrangements for exams are to be made.</w:t>
      </w:r>
      <w:r>
        <w:rPr>
          <w:rStyle w:val="eop"/>
          <w:rFonts w:ascii="Calibri" w:hAnsi="Calibri" w:cs="Calibri"/>
          <w:color w:val="000000"/>
          <w:sz w:val="22"/>
          <w:szCs w:val="22"/>
        </w:rPr>
        <w:t> </w:t>
      </w:r>
    </w:p>
    <w:p w:rsidR="00360261" w:rsidP="00360261" w:rsidRDefault="00360261" w14:paraId="5ADF5B83"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67A11E26" w14:textId="77777777">
      <w:pPr>
        <w:pStyle w:val="paragraph"/>
        <w:spacing w:before="0" w:beforeAutospacing="0" w:after="0" w:afterAutospacing="0"/>
        <w:textAlignment w:val="baseline"/>
        <w:rPr>
          <w:rStyle w:val="normaltextrun"/>
          <w:rFonts w:ascii="Calibri" w:hAnsi="Calibri" w:cs="Calibri"/>
          <w:color w:val="000000"/>
          <w:sz w:val="22"/>
          <w:szCs w:val="22"/>
          <w:u w:val="single"/>
        </w:rPr>
      </w:pPr>
    </w:p>
    <w:p w:rsidR="00360261" w:rsidP="00360261" w:rsidRDefault="00360261" w14:paraId="69FB959F" w14:textId="77777777">
      <w:pPr>
        <w:pStyle w:val="paragraph"/>
        <w:spacing w:before="0" w:beforeAutospacing="0" w:after="0" w:afterAutospacing="0"/>
        <w:textAlignment w:val="baseline"/>
        <w:rPr>
          <w:rStyle w:val="normaltextrun"/>
          <w:rFonts w:ascii="Calibri" w:hAnsi="Calibri" w:cs="Calibri"/>
          <w:color w:val="000000"/>
          <w:sz w:val="22"/>
          <w:szCs w:val="22"/>
          <w:u w:val="single"/>
        </w:rPr>
      </w:pPr>
    </w:p>
    <w:p w:rsidR="00360261" w:rsidP="00360261" w:rsidRDefault="00360261" w14:paraId="45C69F7C" w14:textId="3C5AEFC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The Study Room</w:t>
      </w:r>
    </w:p>
    <w:p w:rsidR="00360261" w:rsidP="00360261" w:rsidRDefault="00360261" w14:paraId="6FE12B4A" w14:textId="526C3442">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Study Room is a facility which provides short-term, time-limited, focused support for individuals who, for a range of reasons, cannot access learning in their current regular learning situations. It is about identifying and removing barriers to achievement, ensuring all have equality of opportunity and empowering all students with skills and strategies to deal with their individual issues and achieve their potential. It accepts each pupil as a unique individual and aims to raise self-esteem and motivation, in a caring and positive atmosphere.</w:t>
      </w:r>
      <w:r>
        <w:rPr>
          <w:rStyle w:val="eop"/>
          <w:rFonts w:ascii="Calibri" w:hAnsi="Calibri" w:cs="Calibri"/>
          <w:color w:val="000000"/>
          <w:sz w:val="22"/>
          <w:szCs w:val="22"/>
        </w:rPr>
        <w:t> </w:t>
      </w:r>
    </w:p>
    <w:p w:rsidR="00360261" w:rsidP="00360261" w:rsidRDefault="00360261" w14:paraId="2C46AE8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2EA1E8E1" w14:textId="184A01B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Study Room also offers intensive support for students across the curriculum in small groups or 1:1, coursework </w:t>
      </w:r>
      <w:proofErr w:type="gramStart"/>
      <w:r>
        <w:rPr>
          <w:rStyle w:val="normaltextrun"/>
          <w:rFonts w:ascii="Calibri" w:hAnsi="Calibri" w:cs="Calibri"/>
          <w:color w:val="000000"/>
          <w:sz w:val="22"/>
          <w:szCs w:val="22"/>
        </w:rPr>
        <w:t>catch</w:t>
      </w:r>
      <w:proofErr w:type="gramEnd"/>
      <w:r>
        <w:rPr>
          <w:rStyle w:val="normaltextrun"/>
          <w:rFonts w:ascii="Calibri" w:hAnsi="Calibri" w:cs="Calibri"/>
          <w:color w:val="000000"/>
          <w:sz w:val="22"/>
          <w:szCs w:val="22"/>
        </w:rPr>
        <w:t xml:space="preserve"> up sessions for students studying towards GCSEs and BTEC qualifications. It offers emotional and study support to students returning from long periods of absence as well as providing reintegration packages for students returning to mainstream. For students who enter the school mid-year, there is also support for them with school systems, </w:t>
      </w:r>
      <w:proofErr w:type="gramStart"/>
      <w:r>
        <w:rPr>
          <w:rStyle w:val="normaltextrun"/>
          <w:rFonts w:ascii="Calibri" w:hAnsi="Calibri" w:cs="Calibri"/>
          <w:color w:val="000000"/>
          <w:sz w:val="22"/>
          <w:szCs w:val="22"/>
        </w:rPr>
        <w:t>timetables</w:t>
      </w:r>
      <w:proofErr w:type="gramEnd"/>
      <w:r>
        <w:rPr>
          <w:rStyle w:val="normaltextrun"/>
          <w:rFonts w:ascii="Calibri" w:hAnsi="Calibri" w:cs="Calibri"/>
          <w:color w:val="000000"/>
          <w:sz w:val="22"/>
          <w:szCs w:val="22"/>
        </w:rPr>
        <w:t xml:space="preserve"> and testing.</w:t>
      </w:r>
      <w:r>
        <w:rPr>
          <w:rStyle w:val="eop"/>
          <w:rFonts w:ascii="Calibri" w:hAnsi="Calibri" w:cs="Calibri"/>
          <w:color w:val="000000"/>
          <w:sz w:val="22"/>
          <w:szCs w:val="22"/>
        </w:rPr>
        <w:t> </w:t>
      </w:r>
    </w:p>
    <w:p w:rsidR="00360261" w:rsidP="00360261" w:rsidRDefault="00360261" w14:paraId="146FBAEF" w14:textId="77777777">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1D632956"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Physical environments</w:t>
      </w:r>
      <w:r>
        <w:rPr>
          <w:rStyle w:val="eop"/>
          <w:rFonts w:ascii="Calibri" w:hAnsi="Calibri" w:cs="Calibri"/>
          <w:color w:val="000000"/>
          <w:sz w:val="22"/>
          <w:szCs w:val="22"/>
        </w:rPr>
        <w:t> </w:t>
      </w:r>
    </w:p>
    <w:p w:rsidR="00360261" w:rsidP="00360261" w:rsidRDefault="00360261" w14:paraId="003578CD"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was built in 2007 and incorporates facilities for pupils and staff with disabilities. It is easily accessible for all visitors and has marked parking bays at the front of the school for blue badge holders. Built on two floors, it has a lift and wheelchair access to all rooms. A loop hearing system is available on request. There are several disabled toilets on both floors, all equipped with handrails and emergency alarms.</w:t>
      </w:r>
      <w:r>
        <w:rPr>
          <w:rStyle w:val="eop"/>
          <w:rFonts w:ascii="Calibri" w:hAnsi="Calibri" w:cs="Calibri"/>
          <w:color w:val="000000"/>
          <w:sz w:val="22"/>
          <w:szCs w:val="22"/>
        </w:rPr>
        <w:t> </w:t>
      </w:r>
    </w:p>
    <w:p w:rsidR="00360261" w:rsidP="00360261" w:rsidRDefault="00360261" w14:paraId="1E67F890"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15B7669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Assistive Technology</w:t>
      </w:r>
      <w:r>
        <w:rPr>
          <w:rStyle w:val="eop"/>
          <w:rFonts w:ascii="Calibri" w:hAnsi="Calibri" w:cs="Calibri"/>
          <w:color w:val="000000"/>
          <w:sz w:val="22"/>
          <w:szCs w:val="22"/>
        </w:rPr>
        <w:t> </w:t>
      </w:r>
    </w:p>
    <w:p w:rsidR="00360261" w:rsidP="00360261" w:rsidRDefault="00360261" w14:paraId="37E83CA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academy provides access to a limited number of laptops on a </w:t>
      </w:r>
      <w:proofErr w:type="gramStart"/>
      <w:r>
        <w:rPr>
          <w:rStyle w:val="normaltextrun"/>
          <w:rFonts w:ascii="Calibri" w:hAnsi="Calibri" w:cs="Calibri"/>
          <w:color w:val="000000"/>
          <w:sz w:val="22"/>
          <w:szCs w:val="22"/>
        </w:rPr>
        <w:t>needs</w:t>
      </w:r>
      <w:proofErr w:type="gramEnd"/>
      <w:r>
        <w:rPr>
          <w:rStyle w:val="normaltextrun"/>
          <w:rFonts w:ascii="Calibri" w:hAnsi="Calibri" w:cs="Calibri"/>
          <w:color w:val="000000"/>
          <w:sz w:val="22"/>
          <w:szCs w:val="22"/>
        </w:rPr>
        <w:t xml:space="preserve"> led basis to support pupils with temporary and long term physical needs and/or literacy related barriers to learning. </w:t>
      </w:r>
      <w:r>
        <w:rPr>
          <w:rStyle w:val="eop"/>
          <w:rFonts w:ascii="Calibri" w:hAnsi="Calibri" w:cs="Calibri"/>
          <w:color w:val="000000"/>
          <w:sz w:val="22"/>
          <w:szCs w:val="22"/>
        </w:rPr>
        <w:t> </w:t>
      </w:r>
    </w:p>
    <w:p w:rsidR="00360261" w:rsidP="00360261" w:rsidRDefault="00360261" w14:paraId="636C6FB1" w14:textId="77777777">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5205D801"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Exam Access Arrangements</w:t>
      </w:r>
      <w:r>
        <w:rPr>
          <w:rStyle w:val="eop"/>
          <w:rFonts w:ascii="Calibri" w:hAnsi="Calibri" w:cs="Calibri"/>
          <w:color w:val="000000"/>
          <w:sz w:val="22"/>
          <w:szCs w:val="22"/>
        </w:rPr>
        <w:t> </w:t>
      </w:r>
    </w:p>
    <w:p w:rsidR="00360261" w:rsidP="00360261" w:rsidRDefault="00360261" w14:paraId="453C7E1F"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An identification of SEND </w:t>
      </w:r>
      <w:r w:rsidRPr="00360261">
        <w:rPr>
          <w:rStyle w:val="normaltextrun"/>
          <w:rFonts w:ascii="Calibri" w:hAnsi="Calibri" w:cs="Calibri"/>
          <w:b/>
          <w:bCs/>
          <w:color w:val="000000"/>
          <w:sz w:val="22"/>
          <w:szCs w:val="22"/>
          <w:u w:val="single"/>
        </w:rPr>
        <w:t>does not</w:t>
      </w:r>
      <w:r>
        <w:rPr>
          <w:rStyle w:val="normaltextrun"/>
          <w:rFonts w:ascii="Calibri" w:hAnsi="Calibri" w:cs="Calibri"/>
          <w:color w:val="000000"/>
          <w:sz w:val="22"/>
          <w:szCs w:val="22"/>
        </w:rPr>
        <w:t xml:space="preserve"> result in automatic exam access arrangements. The process of exam access arrangements is governed by the exams board – JCQ. </w:t>
      </w:r>
      <w:r>
        <w:rPr>
          <w:rStyle w:val="eop"/>
          <w:rFonts w:ascii="Calibri" w:hAnsi="Calibri" w:cs="Calibri"/>
          <w:color w:val="000000"/>
          <w:sz w:val="22"/>
          <w:szCs w:val="22"/>
        </w:rPr>
        <w:t> </w:t>
      </w:r>
    </w:p>
    <w:p w:rsidR="00360261" w:rsidP="00360261" w:rsidRDefault="00360261" w14:paraId="3CBF4A59" w14:textId="52D70D3D">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Students are assessed by a series of tests and if identified as requiring access arrangements, this is co-ordinated between the academy exams officer, Mrs P. Miller and the Assistant SENDCo, Mrs S Wheatley.</w:t>
      </w:r>
      <w:r>
        <w:rPr>
          <w:rStyle w:val="eop"/>
          <w:rFonts w:ascii="Calibri" w:hAnsi="Calibri" w:cs="Calibri"/>
          <w:color w:val="000000"/>
          <w:sz w:val="22"/>
          <w:szCs w:val="22"/>
        </w:rPr>
        <w:t> </w:t>
      </w:r>
    </w:p>
    <w:p w:rsidR="00360261" w:rsidP="00360261" w:rsidRDefault="00360261" w14:paraId="1193FF11" w14:textId="7CD37AB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Pupils and parents are notified of their exam access arrangements and support, if approved, is provided. </w:t>
      </w:r>
      <w:r>
        <w:rPr>
          <w:rStyle w:val="eop"/>
          <w:rFonts w:ascii="Calibri" w:hAnsi="Calibri" w:cs="Calibri"/>
          <w:color w:val="000000"/>
          <w:sz w:val="22"/>
          <w:szCs w:val="22"/>
        </w:rPr>
        <w:t> </w:t>
      </w:r>
    </w:p>
    <w:p w:rsidR="00360261" w:rsidP="00360261" w:rsidRDefault="00360261" w14:paraId="75ACF4A2"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More details of access arrangements can be found at </w:t>
      </w:r>
      <w:hyperlink w:tgtFrame="_blank" w:history="1" r:id="rId16">
        <w:r>
          <w:rPr>
            <w:rStyle w:val="normaltextrun"/>
            <w:rFonts w:ascii="Calibri" w:hAnsi="Calibri" w:cs="Calibri"/>
            <w:color w:val="0000FF"/>
            <w:sz w:val="22"/>
            <w:szCs w:val="22"/>
            <w:u w:val="single"/>
          </w:rPr>
          <w:t>www.jcq.org.uk</w:t>
        </w:r>
      </w:hyperlink>
      <w:r>
        <w:rPr>
          <w:rStyle w:val="eop"/>
          <w:rFonts w:ascii="Calibri" w:hAnsi="Calibri" w:cs="Calibri"/>
          <w:color w:val="000000"/>
          <w:sz w:val="22"/>
          <w:szCs w:val="22"/>
        </w:rPr>
        <w:t> </w:t>
      </w:r>
    </w:p>
    <w:p w:rsidR="00360261" w:rsidP="00360261" w:rsidRDefault="00360261" w14:paraId="0731D34E"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1D8412E8"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School Transport</w:t>
      </w:r>
      <w:r>
        <w:rPr>
          <w:rStyle w:val="eop"/>
          <w:rFonts w:ascii="Calibri" w:hAnsi="Calibri" w:cs="Calibri"/>
          <w:color w:val="000000"/>
          <w:sz w:val="22"/>
          <w:szCs w:val="22"/>
        </w:rPr>
        <w:t> </w:t>
      </w:r>
    </w:p>
    <w:p w:rsidR="00360261" w:rsidP="00360261" w:rsidRDefault="00360261" w14:paraId="6ED61144"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Where pupils with SEND require specific transport to and from school, this is arranged by Nottinghamshire County Council.</w:t>
      </w:r>
      <w:r>
        <w:rPr>
          <w:rStyle w:val="eop"/>
          <w:rFonts w:ascii="Calibri" w:hAnsi="Calibri" w:cs="Calibri"/>
          <w:color w:val="000000"/>
          <w:sz w:val="22"/>
          <w:szCs w:val="22"/>
        </w:rPr>
        <w:t> </w:t>
      </w:r>
    </w:p>
    <w:p w:rsidRPr="00360261" w:rsidR="002351D7" w:rsidP="00360261" w:rsidRDefault="00360261" w14:paraId="6264D934" w14:textId="5817A954">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2351D7" w:rsidP="002351D7" w:rsidRDefault="00360261" w14:paraId="7736BC70" w14:textId="5CC8C961">
      <w:pPr>
        <w:pStyle w:val="Heading3"/>
        <w:pBdr>
          <w:top w:val="single" w:color="3494BA" w:themeColor="accent1" w:sz="6" w:space="0"/>
        </w:pBdr>
      </w:pPr>
      <w:bookmarkStart w:name="_Toc157454341" w:id="7"/>
      <w:r>
        <w:t>ALLOCATION OF RESOURCES FOR PUPILS WITH SEND</w:t>
      </w:r>
      <w:bookmarkEnd w:id="7"/>
    </w:p>
    <w:p w:rsidR="00360261" w:rsidP="00360261" w:rsidRDefault="00360261" w14:paraId="22BF3523"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360261" w:rsidP="53CA604D" w:rsidRDefault="00360261" w14:paraId="34483587" w14:textId="1217DF39">
      <w:pPr>
        <w:pStyle w:val="paragraph"/>
        <w:spacing w:before="0" w:beforeAutospacing="off" w:after="0" w:afterAutospacing="off"/>
        <w:textAlignment w:val="baseline"/>
        <w:rPr>
          <w:rFonts w:ascii="Segoe UI" w:hAnsi="Segoe UI" w:cs="Segoe UI"/>
          <w:color w:val="000000"/>
          <w:sz w:val="18"/>
          <w:szCs w:val="18"/>
        </w:rPr>
      </w:pPr>
      <w:r w:rsidRPr="53CA604D" w:rsidR="00360261">
        <w:rPr>
          <w:rStyle w:val="normaltextrun"/>
          <w:rFonts w:ascii="Calibri" w:hAnsi="Calibri" w:cs="Calibri"/>
          <w:color w:val="000000" w:themeColor="text1" w:themeTint="FF" w:themeShade="FF"/>
          <w:sz w:val="22"/>
          <w:szCs w:val="22"/>
        </w:rPr>
        <w:t xml:space="preserve">All pupils with SEND will have access to Element 1 and 2 of a school’s budget up to £6,000. As a family of </w:t>
      </w:r>
      <w:r w:rsidRPr="53CA604D" w:rsidR="00360261">
        <w:rPr>
          <w:rStyle w:val="normaltextrun"/>
          <w:rFonts w:ascii="Calibri" w:hAnsi="Calibri" w:cs="Calibri"/>
          <w:color w:val="000000" w:themeColor="text1" w:themeTint="FF" w:themeShade="FF"/>
          <w:sz w:val="22"/>
          <w:szCs w:val="22"/>
        </w:rPr>
        <w:t>schools</w:t>
      </w:r>
      <w:r w:rsidRPr="53CA604D" w:rsidR="00360261">
        <w:rPr>
          <w:rStyle w:val="normaltextrun"/>
          <w:rFonts w:ascii="Calibri" w:hAnsi="Calibri" w:cs="Calibri"/>
          <w:color w:val="000000" w:themeColor="text1" w:themeTint="FF" w:themeShade="FF"/>
          <w:sz w:val="22"/>
          <w:szCs w:val="22"/>
        </w:rPr>
        <w:t xml:space="preserve"> we have agreed to use element 1 and 2 of a school’s budget to provide up to 6 hours of support. Some pupils with SEND may meet the countywide criteria to access </w:t>
      </w:r>
      <w:r w:rsidRPr="53CA604D" w:rsidR="00360261">
        <w:rPr>
          <w:rStyle w:val="normaltextrun"/>
          <w:rFonts w:ascii="Calibri" w:hAnsi="Calibri" w:cs="Calibri"/>
          <w:color w:val="000000" w:themeColor="text1" w:themeTint="FF" w:themeShade="FF"/>
          <w:sz w:val="22"/>
          <w:szCs w:val="22"/>
        </w:rPr>
        <w:t>additional</w:t>
      </w:r>
      <w:r w:rsidRPr="53CA604D" w:rsidR="00360261">
        <w:rPr>
          <w:rStyle w:val="normaltextrun"/>
          <w:rFonts w:ascii="Calibri" w:hAnsi="Calibri" w:cs="Calibri"/>
          <w:color w:val="000000" w:themeColor="text1" w:themeTint="FF" w:themeShade="FF"/>
          <w:sz w:val="22"/>
          <w:szCs w:val="22"/>
        </w:rPr>
        <w:t xml:space="preserve"> funding. This </w:t>
      </w:r>
      <w:r w:rsidRPr="53CA604D" w:rsidR="00360261">
        <w:rPr>
          <w:rStyle w:val="normaltextrun"/>
          <w:rFonts w:ascii="Calibri" w:hAnsi="Calibri" w:cs="Calibri"/>
          <w:color w:val="000000" w:themeColor="text1" w:themeTint="FF" w:themeShade="FF"/>
          <w:sz w:val="22"/>
          <w:szCs w:val="22"/>
        </w:rPr>
        <w:t>additional</w:t>
      </w:r>
      <w:r w:rsidRPr="53CA604D" w:rsidR="00360261">
        <w:rPr>
          <w:rStyle w:val="normaltextrun"/>
          <w:rFonts w:ascii="Calibri" w:hAnsi="Calibri" w:cs="Calibri"/>
          <w:color w:val="000000" w:themeColor="text1" w:themeTint="FF" w:themeShade="FF"/>
          <w:sz w:val="22"/>
          <w:szCs w:val="22"/>
        </w:rPr>
        <w:t xml:space="preserve"> funding might be from a budget which is devolved </w:t>
      </w:r>
      <w:r w:rsidRPr="53CA604D" w:rsidR="73888645">
        <w:rPr>
          <w:rStyle w:val="normaltextrun"/>
          <w:rFonts w:ascii="Calibri" w:hAnsi="Calibri" w:cs="Calibri"/>
          <w:color w:val="000000" w:themeColor="text1" w:themeTint="FF" w:themeShade="FF"/>
          <w:sz w:val="22"/>
          <w:szCs w:val="22"/>
        </w:rPr>
        <w:t>to and</w:t>
      </w:r>
      <w:r w:rsidRPr="53CA604D" w:rsidR="00360261">
        <w:rPr>
          <w:rStyle w:val="normaltextrun"/>
          <w:rFonts w:ascii="Calibri" w:hAnsi="Calibri" w:cs="Calibri"/>
          <w:color w:val="000000" w:themeColor="text1" w:themeTint="FF" w:themeShade="FF"/>
          <w:sz w:val="22"/>
          <w:szCs w:val="22"/>
        </w:rPr>
        <w:t xml:space="preserve"> moderated by the Family of Schools. (The Elizabethan Family of Schools </w:t>
      </w:r>
      <w:r w:rsidRPr="53CA604D" w:rsidR="00360261">
        <w:rPr>
          <w:rStyle w:val="normaltextrun"/>
          <w:rFonts w:ascii="Calibri" w:hAnsi="Calibri" w:cs="Calibri"/>
          <w:color w:val="000000" w:themeColor="text1" w:themeTint="FF" w:themeShade="FF"/>
          <w:sz w:val="22"/>
          <w:szCs w:val="22"/>
        </w:rPr>
        <w:t>comprises</w:t>
      </w:r>
      <w:r w:rsidRPr="53CA604D" w:rsidR="00360261">
        <w:rPr>
          <w:rStyle w:val="normaltextrun"/>
          <w:rFonts w:ascii="Calibri" w:hAnsi="Calibri" w:cs="Calibri"/>
          <w:color w:val="000000" w:themeColor="text1" w:themeTint="FF" w:themeShade="FF"/>
          <w:sz w:val="22"/>
          <w:szCs w:val="22"/>
        </w:rPr>
        <w:t xml:space="preserve"> of the academy and its feeder primary schools – </w:t>
      </w:r>
      <w:r w:rsidRPr="53CA604D" w:rsidR="00360261">
        <w:rPr>
          <w:rStyle w:val="normaltextrun"/>
          <w:rFonts w:ascii="Calibri" w:hAnsi="Calibri" w:cs="Calibri"/>
          <w:color w:val="000000" w:themeColor="text1" w:themeTint="FF" w:themeShade="FF"/>
          <w:sz w:val="22"/>
          <w:szCs w:val="22"/>
        </w:rPr>
        <w:t>Carr</w:t>
      </w:r>
      <w:r w:rsidRPr="53CA604D" w:rsidR="00360261">
        <w:rPr>
          <w:rStyle w:val="normaltextrun"/>
          <w:rFonts w:ascii="Calibri" w:hAnsi="Calibri" w:cs="Calibri"/>
          <w:color w:val="000000" w:themeColor="text1" w:themeTint="FF" w:themeShade="FF"/>
          <w:sz w:val="22"/>
          <w:szCs w:val="22"/>
        </w:rPr>
        <w:t xml:space="preserve"> Hill, </w:t>
      </w:r>
      <w:r w:rsidRPr="53CA604D" w:rsidR="00360261">
        <w:rPr>
          <w:rStyle w:val="normaltextrun"/>
          <w:rFonts w:ascii="Calibri" w:hAnsi="Calibri" w:cs="Calibri"/>
          <w:color w:val="000000" w:themeColor="text1" w:themeTint="FF" w:themeShade="FF"/>
          <w:sz w:val="22"/>
          <w:szCs w:val="22"/>
        </w:rPr>
        <w:t>Sturton</w:t>
      </w:r>
      <w:r w:rsidRPr="53CA604D" w:rsidR="00360261">
        <w:rPr>
          <w:rStyle w:val="normaltextrun"/>
          <w:rFonts w:ascii="Calibri" w:hAnsi="Calibri" w:cs="Calibri"/>
          <w:color w:val="000000" w:themeColor="text1" w:themeTint="FF" w:themeShade="FF"/>
          <w:sz w:val="22"/>
          <w:szCs w:val="22"/>
        </w:rPr>
        <w:t xml:space="preserve">, </w:t>
      </w:r>
      <w:r w:rsidRPr="53CA604D" w:rsidR="00360261">
        <w:rPr>
          <w:rStyle w:val="normaltextrun"/>
          <w:rFonts w:ascii="Calibri" w:hAnsi="Calibri" w:cs="Calibri"/>
          <w:color w:val="000000" w:themeColor="text1" w:themeTint="FF" w:themeShade="FF"/>
          <w:sz w:val="22"/>
          <w:szCs w:val="22"/>
        </w:rPr>
        <w:t>Ranby</w:t>
      </w:r>
      <w:r w:rsidRPr="53CA604D" w:rsidR="00360261">
        <w:rPr>
          <w:rStyle w:val="normaltextrun"/>
          <w:rFonts w:ascii="Calibri" w:hAnsi="Calibri" w:cs="Calibri"/>
          <w:color w:val="000000" w:themeColor="text1" w:themeTint="FF" w:themeShade="FF"/>
          <w:sz w:val="22"/>
          <w:szCs w:val="22"/>
        </w:rPr>
        <w:t xml:space="preserve">, Sutton cum Lound, </w:t>
      </w:r>
      <w:r w:rsidRPr="53CA604D" w:rsidR="00360261">
        <w:rPr>
          <w:rStyle w:val="normaltextrun"/>
          <w:rFonts w:ascii="Calibri" w:hAnsi="Calibri" w:cs="Calibri"/>
          <w:color w:val="000000" w:themeColor="text1" w:themeTint="FF" w:themeShade="FF"/>
          <w:sz w:val="22"/>
          <w:szCs w:val="22"/>
        </w:rPr>
        <w:t>Ranskill</w:t>
      </w:r>
      <w:r w:rsidRPr="53CA604D" w:rsidR="00360261">
        <w:rPr>
          <w:rStyle w:val="normaltextrun"/>
          <w:rFonts w:ascii="Calibri" w:hAnsi="Calibri" w:cs="Calibri"/>
          <w:color w:val="000000" w:themeColor="text1" w:themeTint="FF" w:themeShade="FF"/>
          <w:sz w:val="22"/>
          <w:szCs w:val="22"/>
        </w:rPr>
        <w:t xml:space="preserve">, </w:t>
      </w:r>
      <w:r w:rsidRPr="53CA604D" w:rsidR="00360261">
        <w:rPr>
          <w:rStyle w:val="normaltextrun"/>
          <w:rFonts w:ascii="Calibri" w:hAnsi="Calibri" w:cs="Calibri"/>
          <w:color w:val="000000" w:themeColor="text1" w:themeTint="FF" w:themeShade="FF"/>
          <w:sz w:val="22"/>
          <w:szCs w:val="22"/>
        </w:rPr>
        <w:t>Mattersey</w:t>
      </w:r>
      <w:r w:rsidRPr="53CA604D" w:rsidR="00360261">
        <w:rPr>
          <w:rStyle w:val="normaltextrun"/>
          <w:rFonts w:ascii="Calibri" w:hAnsi="Calibri" w:cs="Calibri"/>
          <w:color w:val="000000" w:themeColor="text1" w:themeTint="FF" w:themeShade="FF"/>
          <w:sz w:val="22"/>
          <w:szCs w:val="22"/>
        </w:rPr>
        <w:t xml:space="preserve">, North Wheatley, Everton). The decision to consider an application for </w:t>
      </w:r>
      <w:r w:rsidRPr="53CA604D" w:rsidR="00360261">
        <w:rPr>
          <w:rStyle w:val="normaltextrun"/>
          <w:rFonts w:ascii="Calibri" w:hAnsi="Calibri" w:cs="Calibri"/>
          <w:color w:val="000000" w:themeColor="text1" w:themeTint="FF" w:themeShade="FF"/>
          <w:sz w:val="22"/>
          <w:szCs w:val="22"/>
        </w:rPr>
        <w:t>additional</w:t>
      </w:r>
      <w:r w:rsidRPr="53CA604D" w:rsidR="00360261">
        <w:rPr>
          <w:rStyle w:val="normaltextrun"/>
          <w:rFonts w:ascii="Calibri" w:hAnsi="Calibri" w:cs="Calibri"/>
          <w:color w:val="000000" w:themeColor="text1" w:themeTint="FF" w:themeShade="FF"/>
          <w:sz w:val="22"/>
          <w:szCs w:val="22"/>
        </w:rPr>
        <w:t xml:space="preserve"> funding is made after careful consultation between the Director of SEND, key school staff and families.</w:t>
      </w:r>
      <w:r w:rsidRPr="53CA604D" w:rsidR="00360261">
        <w:rPr>
          <w:rStyle w:val="eop"/>
          <w:rFonts w:ascii="Calibri" w:hAnsi="Calibri" w:cs="Calibri"/>
          <w:color w:val="000000" w:themeColor="text1" w:themeTint="FF" w:themeShade="FF"/>
          <w:sz w:val="22"/>
          <w:szCs w:val="22"/>
        </w:rPr>
        <w:t> </w:t>
      </w:r>
    </w:p>
    <w:p w:rsidR="00360261" w:rsidP="00360261" w:rsidRDefault="00360261" w14:paraId="513A4DB7"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44C43EDF"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For those with the most complex needs, additional funding is retained by the local authority. This is accessed through the Family of Schools. The Family SENDCo will refer individual applications to a multi-agency panel, which is administered by the Local Authority, who will determine whether the level and complexity of need meets the threshold for this funding.</w:t>
      </w:r>
      <w:r>
        <w:rPr>
          <w:rStyle w:val="eop"/>
          <w:rFonts w:ascii="Calibri" w:hAnsi="Calibri" w:cs="Calibri"/>
          <w:color w:val="000000"/>
          <w:sz w:val="22"/>
          <w:szCs w:val="22"/>
        </w:rPr>
        <w:t> </w:t>
      </w:r>
    </w:p>
    <w:p w:rsidR="00360261" w:rsidP="00360261" w:rsidRDefault="00360261" w14:paraId="37ACBF3D"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360261" w14:paraId="793152E9" w14:textId="343F1D7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To support pupil progress and meet individual needs the academy aims to use SEND funding as part of its resource allocation which may include other sources where appropriate </w:t>
      </w:r>
      <w:proofErr w:type="spellStart"/>
      <w:r>
        <w:rPr>
          <w:rStyle w:val="normaltextrun"/>
          <w:rFonts w:ascii="Calibri" w:hAnsi="Calibri" w:cs="Calibri"/>
          <w:color w:val="000000"/>
          <w:sz w:val="22"/>
          <w:szCs w:val="22"/>
        </w:rPr>
        <w:t>eg.</w:t>
      </w:r>
      <w:proofErr w:type="spellEnd"/>
      <w:r>
        <w:rPr>
          <w:rStyle w:val="normaltextrun"/>
          <w:rFonts w:ascii="Calibri" w:hAnsi="Calibri" w:cs="Calibri"/>
          <w:color w:val="000000"/>
          <w:sz w:val="22"/>
          <w:szCs w:val="22"/>
        </w:rPr>
        <w:t xml:space="preserve"> Pupil Premium.</w:t>
      </w:r>
      <w:r>
        <w:rPr>
          <w:rStyle w:val="eop"/>
          <w:rFonts w:ascii="Calibri" w:hAnsi="Calibri" w:cs="Calibri"/>
          <w:color w:val="000000"/>
          <w:sz w:val="22"/>
          <w:szCs w:val="22"/>
        </w:rPr>
        <w:t> </w:t>
      </w:r>
    </w:p>
    <w:p w:rsidRPr="00360261" w:rsidR="002351D7" w:rsidP="00360261" w:rsidRDefault="00360261" w14:paraId="273143AE" w14:textId="59248725">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2351D7" w:rsidP="002351D7" w:rsidRDefault="00360261" w14:paraId="69ED382F" w14:textId="0242677C">
      <w:pPr>
        <w:pStyle w:val="Heading3"/>
        <w:pBdr>
          <w:top w:val="single" w:color="3494BA" w:themeColor="accent1" w:sz="6" w:space="0"/>
        </w:pBdr>
      </w:pPr>
      <w:bookmarkStart w:name="_Toc157454342" w:id="8"/>
      <w:r>
        <w:t>IDENTIFICATION OF PUPIL NEEDS</w:t>
      </w:r>
      <w:bookmarkEnd w:id="8"/>
    </w:p>
    <w:p w:rsidR="009E6596" w:rsidP="009E6596" w:rsidRDefault="009E6596" w14:paraId="0C6000AD" w14:textId="77777777">
      <w:pPr>
        <w:pStyle w:val="paragraph"/>
        <w:spacing w:before="0" w:beforeAutospacing="0" w:after="0" w:afterAutospacing="0"/>
        <w:textAlignment w:val="baseline"/>
        <w:rPr>
          <w:rStyle w:val="normaltextrun"/>
          <w:rFonts w:ascii="Calibri" w:hAnsi="Calibri" w:cs="Calibri"/>
          <w:color w:val="000000"/>
          <w:sz w:val="22"/>
          <w:szCs w:val="22"/>
          <w:u w:val="single"/>
        </w:rPr>
      </w:pPr>
    </w:p>
    <w:p w:rsidRPr="009E6596" w:rsidR="009E6596" w:rsidP="009E6596" w:rsidRDefault="009E6596" w14:paraId="67C33D3E" w14:textId="4E3618BE">
      <w:pPr>
        <w:pStyle w:val="paragraph"/>
        <w:spacing w:before="0" w:beforeAutospacing="0" w:after="0" w:afterAutospacing="0"/>
        <w:textAlignment w:val="baseline"/>
        <w:rPr>
          <w:rFonts w:ascii="Segoe UI" w:hAnsi="Segoe UI" w:cs="Segoe UI"/>
          <w:color w:val="000000"/>
          <w:sz w:val="18"/>
          <w:szCs w:val="18"/>
          <w:u w:val="single"/>
        </w:rPr>
      </w:pPr>
      <w:r w:rsidRPr="009E6596">
        <w:rPr>
          <w:rStyle w:val="normaltextrun"/>
          <w:rFonts w:ascii="Calibri" w:hAnsi="Calibri" w:cs="Calibri"/>
          <w:color w:val="000000"/>
          <w:sz w:val="22"/>
          <w:szCs w:val="22"/>
          <w:u w:val="single"/>
        </w:rPr>
        <w:t>Identification</w:t>
      </w:r>
      <w:r w:rsidRPr="009E6596">
        <w:rPr>
          <w:rStyle w:val="eop"/>
          <w:rFonts w:ascii="Calibri" w:hAnsi="Calibri" w:cs="Calibri"/>
          <w:color w:val="000000"/>
          <w:sz w:val="22"/>
          <w:szCs w:val="22"/>
          <w:u w:val="single"/>
        </w:rPr>
        <w:t> </w:t>
      </w:r>
    </w:p>
    <w:p w:rsidR="009E6596" w:rsidP="009E6596" w:rsidRDefault="009E6596" w14:paraId="481155FB"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See definition of Special Educational Needs at start of policy</w:t>
      </w:r>
      <w:r>
        <w:rPr>
          <w:rStyle w:val="eop"/>
          <w:rFonts w:ascii="Calibri" w:hAnsi="Calibri" w:cs="Calibri"/>
          <w:color w:val="000000"/>
          <w:sz w:val="22"/>
          <w:szCs w:val="22"/>
        </w:rPr>
        <w:t> </w:t>
      </w:r>
    </w:p>
    <w:p w:rsidR="009E6596" w:rsidP="009E6596" w:rsidRDefault="009E6596" w14:paraId="5C1C4B9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Pr="009E6596" w:rsidR="009E6596" w:rsidP="009E6596" w:rsidRDefault="009E6596" w14:paraId="5DE36DBC" w14:textId="3C7F0768">
      <w:pPr>
        <w:pStyle w:val="paragraph"/>
        <w:spacing w:before="0" w:beforeAutospacing="0" w:after="0" w:afterAutospacing="0"/>
        <w:textAlignment w:val="baseline"/>
        <w:rPr>
          <w:rFonts w:ascii="Segoe UI" w:hAnsi="Segoe UI" w:cs="Segoe UI"/>
          <w:color w:val="000000"/>
          <w:sz w:val="18"/>
          <w:szCs w:val="18"/>
        </w:rPr>
      </w:pPr>
      <w:r w:rsidRPr="009E6596">
        <w:rPr>
          <w:rStyle w:val="normaltextrun"/>
          <w:rFonts w:ascii="Calibri" w:hAnsi="Calibri" w:cs="Calibri"/>
          <w:color w:val="000000"/>
          <w:sz w:val="22"/>
          <w:szCs w:val="22"/>
        </w:rPr>
        <w:t>A graduated approach:</w:t>
      </w:r>
      <w:r w:rsidRPr="009E6596">
        <w:rPr>
          <w:rStyle w:val="eop"/>
          <w:rFonts w:ascii="Calibri" w:hAnsi="Calibri" w:cs="Calibri"/>
          <w:color w:val="000000"/>
          <w:sz w:val="22"/>
          <w:szCs w:val="22"/>
        </w:rPr>
        <w:t>  </w:t>
      </w:r>
    </w:p>
    <w:p w:rsidR="009E6596" w:rsidP="009E6596" w:rsidRDefault="009E6596" w14:paraId="0256EE59" w14:textId="77777777">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Any pupils who are falling significantly outside of the range of expected academic achievement in line with predicted performance indicators and grade boundaries will be monitored.</w:t>
      </w:r>
      <w:r>
        <w:rPr>
          <w:rStyle w:val="eop"/>
          <w:rFonts w:ascii="Calibri" w:hAnsi="Calibri" w:cs="Calibri"/>
          <w:color w:val="000000"/>
          <w:sz w:val="22"/>
          <w:szCs w:val="22"/>
        </w:rPr>
        <w:t> </w:t>
      </w:r>
    </w:p>
    <w:p w:rsidR="009E6596" w:rsidP="009E6596" w:rsidRDefault="009E6596" w14:paraId="5C02782A" w14:textId="77777777">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Once a pupil has been identified as </w:t>
      </w:r>
      <w:r w:rsidRPr="009E6596">
        <w:rPr>
          <w:rStyle w:val="normaltextrun"/>
          <w:rFonts w:ascii="Calibri" w:hAnsi="Calibri" w:cs="Calibri"/>
          <w:i/>
          <w:iCs/>
          <w:color w:val="000000"/>
          <w:sz w:val="22"/>
          <w:szCs w:val="22"/>
          <w:u w:val="single"/>
        </w:rPr>
        <w:t>possibly</w:t>
      </w:r>
      <w:r>
        <w:rPr>
          <w:rStyle w:val="normaltextrun"/>
          <w:rFonts w:ascii="Calibri" w:hAnsi="Calibri" w:cs="Calibri"/>
          <w:color w:val="000000"/>
          <w:sz w:val="22"/>
          <w:szCs w:val="22"/>
        </w:rPr>
        <w:t xml:space="preserve"> having </w:t>
      </w:r>
      <w:proofErr w:type="gramStart"/>
      <w:r>
        <w:rPr>
          <w:rStyle w:val="normaltextrun"/>
          <w:rFonts w:ascii="Calibri" w:hAnsi="Calibri" w:cs="Calibri"/>
          <w:color w:val="000000"/>
          <w:sz w:val="22"/>
          <w:szCs w:val="22"/>
        </w:rPr>
        <w:t>SEND</w:t>
      </w:r>
      <w:proofErr w:type="gramEnd"/>
      <w:r>
        <w:rPr>
          <w:rStyle w:val="normaltextrun"/>
          <w:rFonts w:ascii="Calibri" w:hAnsi="Calibri" w:cs="Calibri"/>
          <w:color w:val="000000"/>
          <w:sz w:val="22"/>
          <w:szCs w:val="22"/>
        </w:rPr>
        <w:t xml:space="preserve"> they will be closely monitored by staff in order to gauge their level of learning and possible difficulties.</w:t>
      </w:r>
      <w:r>
        <w:rPr>
          <w:rStyle w:val="eop"/>
          <w:rFonts w:ascii="Calibri" w:hAnsi="Calibri" w:cs="Calibri"/>
          <w:color w:val="000000"/>
          <w:sz w:val="22"/>
          <w:szCs w:val="22"/>
        </w:rPr>
        <w:t> </w:t>
      </w:r>
    </w:p>
    <w:p w:rsidR="009E6596" w:rsidP="53CA604D" w:rsidRDefault="009E6596" w14:paraId="65C8C710" w14:textId="592EC424">
      <w:pPr>
        <w:pStyle w:val="paragraph"/>
        <w:numPr>
          <w:ilvl w:val="0"/>
          <w:numId w:val="23"/>
        </w:numPr>
        <w:spacing w:before="0" w:beforeAutospacing="off" w:after="0" w:afterAutospacing="off"/>
        <w:textAlignment w:val="baseline"/>
        <w:rPr>
          <w:rFonts w:ascii="Calibri" w:hAnsi="Calibri" w:cs="Calibri"/>
          <w:color w:val="000000"/>
          <w:sz w:val="22"/>
          <w:szCs w:val="22"/>
        </w:rPr>
      </w:pPr>
      <w:r w:rsidRPr="53CA604D" w:rsidR="009E6596">
        <w:rPr>
          <w:rStyle w:val="normaltextrun"/>
          <w:rFonts w:ascii="Calibri" w:hAnsi="Calibri" w:cs="Calibri"/>
          <w:color w:val="000000" w:themeColor="text1" w:themeTint="FF" w:themeShade="FF"/>
          <w:sz w:val="22"/>
          <w:szCs w:val="22"/>
        </w:rPr>
        <w:t xml:space="preserve">The child is formally recorded by the academy on the </w:t>
      </w:r>
      <w:r w:rsidRPr="53CA604D" w:rsidR="62345F69">
        <w:rPr>
          <w:rStyle w:val="normaltextrun"/>
          <w:rFonts w:ascii="Calibri" w:hAnsi="Calibri" w:cs="Calibri"/>
          <w:color w:val="000000" w:themeColor="text1" w:themeTint="FF" w:themeShade="FF"/>
          <w:sz w:val="22"/>
          <w:szCs w:val="22"/>
        </w:rPr>
        <w:t xml:space="preserve">monitoring </w:t>
      </w:r>
      <w:r w:rsidRPr="53CA604D" w:rsidR="009E6596">
        <w:rPr>
          <w:rStyle w:val="normaltextrun"/>
          <w:rFonts w:ascii="Calibri" w:hAnsi="Calibri" w:cs="Calibri"/>
          <w:color w:val="000000" w:themeColor="text1" w:themeTint="FF" w:themeShade="FF"/>
          <w:sz w:val="22"/>
          <w:szCs w:val="22"/>
        </w:rPr>
        <w:t xml:space="preserve">register as being under observation due to concern by parent or teacher. They may also be listed on the </w:t>
      </w:r>
      <w:r w:rsidRPr="53CA604D" w:rsidR="3285A2EE">
        <w:rPr>
          <w:rStyle w:val="normaltextrun"/>
          <w:rFonts w:ascii="Calibri" w:hAnsi="Calibri" w:cs="Calibri"/>
          <w:color w:val="000000" w:themeColor="text1" w:themeTint="FF" w:themeShade="FF"/>
          <w:sz w:val="22"/>
          <w:szCs w:val="22"/>
        </w:rPr>
        <w:t xml:space="preserve">monitoring </w:t>
      </w:r>
      <w:r w:rsidRPr="53CA604D" w:rsidR="009E6596">
        <w:rPr>
          <w:rStyle w:val="normaltextrun"/>
          <w:rFonts w:ascii="Calibri" w:hAnsi="Calibri" w:cs="Calibri"/>
          <w:color w:val="000000" w:themeColor="text1" w:themeTint="FF" w:themeShade="FF"/>
          <w:sz w:val="22"/>
          <w:szCs w:val="22"/>
        </w:rPr>
        <w:t xml:space="preserve">register if their SEND is </w:t>
      </w:r>
      <w:r w:rsidRPr="53CA604D" w:rsidR="009E6596">
        <w:rPr>
          <w:rStyle w:val="normaltextrun"/>
          <w:rFonts w:ascii="Calibri" w:hAnsi="Calibri" w:cs="Calibri"/>
          <w:color w:val="000000" w:themeColor="text1" w:themeTint="FF" w:themeShade="FF"/>
          <w:sz w:val="22"/>
          <w:szCs w:val="22"/>
        </w:rPr>
        <w:t>identified</w:t>
      </w:r>
      <w:r w:rsidRPr="53CA604D" w:rsidR="009E6596">
        <w:rPr>
          <w:rStyle w:val="normaltextrun"/>
          <w:rFonts w:ascii="Calibri" w:hAnsi="Calibri" w:cs="Calibri"/>
          <w:color w:val="000000" w:themeColor="text1" w:themeTint="FF" w:themeShade="FF"/>
          <w:sz w:val="22"/>
          <w:szCs w:val="22"/>
        </w:rPr>
        <w:t xml:space="preserve"> and is able to be provided for through quality first teaching with strategies provided by the </w:t>
      </w:r>
      <w:r w:rsidRPr="53CA604D" w:rsidR="0EB0DA85">
        <w:rPr>
          <w:rStyle w:val="normaltextrun"/>
          <w:rFonts w:ascii="Calibri" w:hAnsi="Calibri" w:cs="Calibri"/>
          <w:color w:val="000000" w:themeColor="text1" w:themeTint="FF" w:themeShade="FF"/>
          <w:sz w:val="22"/>
          <w:szCs w:val="22"/>
        </w:rPr>
        <w:t xml:space="preserve">SEN or pastoral </w:t>
      </w:r>
      <w:r w:rsidRPr="53CA604D" w:rsidR="009E6596">
        <w:rPr>
          <w:rStyle w:val="normaltextrun"/>
          <w:rFonts w:ascii="Calibri" w:hAnsi="Calibri" w:cs="Calibri"/>
          <w:color w:val="000000" w:themeColor="text1" w:themeTint="FF" w:themeShade="FF"/>
          <w:sz w:val="22"/>
          <w:szCs w:val="22"/>
        </w:rPr>
        <w:t>team. This does not place the child on the academy</w:t>
      </w:r>
      <w:r w:rsidRPr="53CA604D" w:rsidR="009E6596">
        <w:rPr>
          <w:rStyle w:val="normaltextrun"/>
          <w:rFonts w:ascii="Calibri" w:hAnsi="Calibri" w:cs="Calibri"/>
          <w:color w:val="000000" w:themeColor="text1" w:themeTint="FF" w:themeShade="FF"/>
          <w:sz w:val="22"/>
          <w:szCs w:val="22"/>
        </w:rPr>
        <w:t>’s additio</w:t>
      </w:r>
      <w:r w:rsidRPr="53CA604D" w:rsidR="009E6596">
        <w:rPr>
          <w:rStyle w:val="normaltextrun"/>
          <w:rFonts w:ascii="Calibri" w:hAnsi="Calibri" w:cs="Calibri"/>
          <w:color w:val="000000" w:themeColor="text1" w:themeTint="FF" w:themeShade="FF"/>
          <w:sz w:val="22"/>
          <w:szCs w:val="22"/>
        </w:rPr>
        <w:t>nal SEND support register. Parents are given th</w:t>
      </w:r>
      <w:r w:rsidRPr="53CA604D" w:rsidR="009E6596">
        <w:rPr>
          <w:rStyle w:val="normaltextrun"/>
          <w:rFonts w:ascii="Calibri" w:hAnsi="Calibri" w:cs="Calibri"/>
          <w:color w:val="000000" w:themeColor="text1" w:themeTint="FF" w:themeShade="FF"/>
          <w:sz w:val="22"/>
          <w:szCs w:val="22"/>
        </w:rPr>
        <w:t xml:space="preserve">is </w:t>
      </w:r>
      <w:r w:rsidRPr="53CA604D" w:rsidR="009E6596">
        <w:rPr>
          <w:rStyle w:val="normaltextrun"/>
          <w:rFonts w:ascii="Calibri" w:hAnsi="Calibri" w:cs="Calibri"/>
          <w:color w:val="000000" w:themeColor="text1" w:themeTint="FF" w:themeShade="FF"/>
          <w:sz w:val="22"/>
          <w:szCs w:val="22"/>
        </w:rPr>
        <w:t>informat</w:t>
      </w:r>
      <w:r w:rsidRPr="53CA604D" w:rsidR="009E6596">
        <w:rPr>
          <w:rStyle w:val="normaltextrun"/>
          <w:rFonts w:ascii="Calibri" w:hAnsi="Calibri" w:cs="Calibri"/>
          <w:color w:val="000000" w:themeColor="text1" w:themeTint="FF" w:themeShade="FF"/>
          <w:sz w:val="22"/>
          <w:szCs w:val="22"/>
        </w:rPr>
        <w:t>ion</w:t>
      </w:r>
      <w:r w:rsidRPr="53CA604D" w:rsidR="009E6596">
        <w:rPr>
          <w:rStyle w:val="normaltextrun"/>
          <w:rFonts w:ascii="Calibri" w:hAnsi="Calibri" w:cs="Calibri"/>
          <w:color w:val="000000" w:themeColor="text1" w:themeTint="FF" w:themeShade="FF"/>
          <w:sz w:val="22"/>
          <w:szCs w:val="22"/>
        </w:rPr>
        <w:t xml:space="preserve"> and the academy will close</w:t>
      </w:r>
      <w:r w:rsidRPr="53CA604D" w:rsidR="009E6596">
        <w:rPr>
          <w:rStyle w:val="normaltextrun"/>
          <w:rFonts w:ascii="Calibri" w:hAnsi="Calibri" w:cs="Calibri"/>
          <w:color w:val="000000" w:themeColor="text1" w:themeTint="FF" w:themeShade="FF"/>
          <w:sz w:val="22"/>
          <w:szCs w:val="22"/>
        </w:rPr>
        <w:t>ly moni</w:t>
      </w:r>
      <w:r w:rsidRPr="53CA604D" w:rsidR="009E6596">
        <w:rPr>
          <w:rStyle w:val="normaltextrun"/>
          <w:rFonts w:ascii="Calibri" w:hAnsi="Calibri" w:cs="Calibri"/>
          <w:color w:val="000000" w:themeColor="text1" w:themeTint="FF" w:themeShade="FF"/>
          <w:sz w:val="22"/>
          <w:szCs w:val="22"/>
        </w:rPr>
        <w:t>tor each child’s progress. It is recorded by the school as an aid to further progression and for future reference.</w:t>
      </w:r>
      <w:r w:rsidRPr="53CA604D" w:rsidR="009E6596">
        <w:rPr>
          <w:rStyle w:val="eop"/>
          <w:rFonts w:ascii="Calibri" w:hAnsi="Calibri" w:cs="Calibri"/>
          <w:color w:val="000000" w:themeColor="text1" w:themeTint="FF" w:themeShade="FF"/>
          <w:sz w:val="22"/>
          <w:szCs w:val="22"/>
        </w:rPr>
        <w:t> </w:t>
      </w:r>
    </w:p>
    <w:p w:rsidR="009E6596" w:rsidP="37B738D0" w:rsidRDefault="009E6596" w14:paraId="62899F8E" w14:textId="31247C95">
      <w:pPr>
        <w:pStyle w:val="paragraph"/>
        <w:numPr>
          <w:ilvl w:val="0"/>
          <w:numId w:val="23"/>
        </w:numPr>
        <w:spacing w:before="0" w:beforeAutospacing="off" w:after="0" w:afterAutospacing="off"/>
        <w:textAlignment w:val="baseline"/>
        <w:rPr>
          <w:rFonts w:ascii="Calibri" w:hAnsi="Calibri" w:cs="Calibri"/>
          <w:color w:val="000000"/>
          <w:sz w:val="22"/>
          <w:szCs w:val="22"/>
        </w:rPr>
      </w:pPr>
      <w:r w:rsidRPr="37B738D0" w:rsidR="009E6596">
        <w:rPr>
          <w:rStyle w:val="normaltextrun"/>
          <w:rFonts w:ascii="Calibri" w:hAnsi="Calibri" w:cs="Calibri"/>
          <w:color w:val="000000" w:themeColor="text1" w:themeTint="FF" w:themeShade="FF"/>
          <w:sz w:val="22"/>
          <w:szCs w:val="22"/>
        </w:rPr>
        <w:t xml:space="preserve">The child’s class teacher will take steps to provide </w:t>
      </w:r>
      <w:r w:rsidRPr="37B738D0" w:rsidR="4C6B659A">
        <w:rPr>
          <w:rStyle w:val="normaltextrun"/>
          <w:rFonts w:ascii="Calibri" w:hAnsi="Calibri" w:cs="Calibri"/>
          <w:color w:val="000000" w:themeColor="text1" w:themeTint="FF" w:themeShade="FF"/>
          <w:sz w:val="22"/>
          <w:szCs w:val="22"/>
        </w:rPr>
        <w:t xml:space="preserve">High Quality Adaptive Teachings strategies, such as scaffolding, </w:t>
      </w:r>
      <w:r w:rsidRPr="37B738D0" w:rsidR="009E6596">
        <w:rPr>
          <w:rStyle w:val="normaltextrun"/>
          <w:rFonts w:ascii="Calibri" w:hAnsi="Calibri" w:cs="Calibri"/>
          <w:color w:val="000000" w:themeColor="text1" w:themeTint="FF" w:themeShade="FF"/>
          <w:sz w:val="22"/>
          <w:szCs w:val="22"/>
        </w:rPr>
        <w:t>that will aid the pupil’s academic progression and enable the teacher to better understand the provision and teaching style that needs to be applied. </w:t>
      </w:r>
      <w:r w:rsidRPr="37B738D0" w:rsidR="009E6596">
        <w:rPr>
          <w:rStyle w:val="eop"/>
          <w:rFonts w:ascii="Calibri" w:hAnsi="Calibri" w:cs="Calibri"/>
          <w:color w:val="000000" w:themeColor="text1" w:themeTint="FF" w:themeShade="FF"/>
          <w:sz w:val="22"/>
          <w:szCs w:val="22"/>
        </w:rPr>
        <w:t> </w:t>
      </w:r>
    </w:p>
    <w:p w:rsidR="009E6596" w:rsidP="009E6596" w:rsidRDefault="009E6596" w14:paraId="54BAF642" w14:textId="77777777">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Director of SEND will be consulted as needed for support and advice and may wish to observe the pupil in class.</w:t>
      </w:r>
      <w:r>
        <w:rPr>
          <w:rStyle w:val="eop"/>
          <w:rFonts w:ascii="Calibri" w:hAnsi="Calibri" w:cs="Calibri"/>
          <w:color w:val="000000"/>
          <w:sz w:val="22"/>
          <w:szCs w:val="22"/>
        </w:rPr>
        <w:t> </w:t>
      </w:r>
    </w:p>
    <w:p w:rsidR="009E6596" w:rsidP="009E6596" w:rsidRDefault="009E6596" w14:paraId="23861C7E" w14:textId="77777777">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Through the previous steps it can be determined which level of provision the child will need going forward.</w:t>
      </w:r>
      <w:r>
        <w:rPr>
          <w:rStyle w:val="eop"/>
          <w:rFonts w:ascii="Calibri" w:hAnsi="Calibri" w:cs="Calibri"/>
          <w:color w:val="000000"/>
          <w:sz w:val="22"/>
          <w:szCs w:val="22"/>
        </w:rPr>
        <w:t> </w:t>
      </w:r>
    </w:p>
    <w:p w:rsidR="009E6596" w:rsidP="009E6596" w:rsidRDefault="009E6596" w14:paraId="6AFFD16E" w14:textId="77777777">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If a pupil has recently been removed from the Additional SEND Support </w:t>
      </w:r>
      <w:proofErr w:type="gramStart"/>
      <w:r>
        <w:rPr>
          <w:rStyle w:val="normaltextrun"/>
          <w:rFonts w:ascii="Calibri" w:hAnsi="Calibri" w:cs="Calibri"/>
          <w:color w:val="000000"/>
          <w:sz w:val="22"/>
          <w:szCs w:val="22"/>
        </w:rPr>
        <w:t>Register</w:t>
      </w:r>
      <w:proofErr w:type="gramEnd"/>
      <w:r>
        <w:rPr>
          <w:rStyle w:val="normaltextrun"/>
          <w:rFonts w:ascii="Calibri" w:hAnsi="Calibri" w:cs="Calibri"/>
          <w:color w:val="000000"/>
          <w:sz w:val="22"/>
          <w:szCs w:val="22"/>
        </w:rPr>
        <w:t xml:space="preserve"> they may also fall into this category as continued monitoring will be necessary.</w:t>
      </w:r>
      <w:r>
        <w:rPr>
          <w:rStyle w:val="eop"/>
          <w:rFonts w:ascii="Calibri" w:hAnsi="Calibri" w:cs="Calibri"/>
          <w:color w:val="000000"/>
          <w:sz w:val="22"/>
          <w:szCs w:val="22"/>
        </w:rPr>
        <w:t> </w:t>
      </w:r>
    </w:p>
    <w:p w:rsidR="009E6596" w:rsidP="009E6596" w:rsidRDefault="009E6596" w14:paraId="731269FC" w14:textId="5F5AEBED">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Parents will be informed fully of every stage of their child’s development and the circumstances under which they are being monitored. They are encouraged to share information and knowledge with the school.</w:t>
      </w:r>
      <w:r>
        <w:rPr>
          <w:rStyle w:val="eop"/>
          <w:rFonts w:ascii="Calibri" w:hAnsi="Calibri" w:cs="Calibri"/>
          <w:color w:val="000000"/>
          <w:sz w:val="22"/>
          <w:szCs w:val="22"/>
        </w:rPr>
        <w:t> </w:t>
      </w:r>
    </w:p>
    <w:p w:rsidR="009E6596" w:rsidP="009E6596" w:rsidRDefault="009E6596" w14:paraId="2478E0A9" w14:textId="77777777">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Pupil progress meetings are used to monitor and assess the progress being made by the child. The frequency of these meetings is dependent on the individual child’s needs and progress being made. </w:t>
      </w:r>
      <w:r>
        <w:rPr>
          <w:rStyle w:val="eop"/>
          <w:rFonts w:ascii="Calibri" w:hAnsi="Calibri" w:cs="Calibri"/>
          <w:color w:val="000000"/>
          <w:sz w:val="22"/>
          <w:szCs w:val="22"/>
        </w:rPr>
        <w:t> </w:t>
      </w:r>
    </w:p>
    <w:p w:rsidR="009E6596" w:rsidP="009E6596" w:rsidRDefault="009E6596" w14:paraId="4C4F6D77" w14:textId="77777777">
      <w:pPr>
        <w:pStyle w:val="paragraph"/>
        <w:spacing w:before="0" w:beforeAutospacing="0" w:after="0" w:afterAutospacing="0"/>
        <w:textAlignment w:val="baseline"/>
        <w:rPr>
          <w:rFonts w:ascii="Segoe UI" w:hAnsi="Segoe UI" w:cs="Segoe UI"/>
          <w:color w:val="000000"/>
          <w:sz w:val="18"/>
          <w:szCs w:val="18"/>
        </w:rPr>
      </w:pPr>
      <w:r w:rsidRPr="53CA604D" w:rsidR="009E6596">
        <w:rPr>
          <w:rStyle w:val="eop"/>
          <w:rFonts w:ascii="Calibri" w:hAnsi="Calibri" w:cs="Calibri"/>
          <w:color w:val="7030A0"/>
          <w:sz w:val="22"/>
          <w:szCs w:val="22"/>
        </w:rPr>
        <w:t> </w:t>
      </w:r>
    </w:p>
    <w:p w:rsidR="53CA604D" w:rsidP="53CA604D" w:rsidRDefault="53CA604D" w14:paraId="5C8690E4" w14:textId="40CFFFF4">
      <w:pPr>
        <w:pStyle w:val="paragraph"/>
        <w:spacing w:before="0" w:beforeAutospacing="off" w:after="0" w:afterAutospacing="off"/>
        <w:rPr>
          <w:rStyle w:val="normaltextrun"/>
          <w:rFonts w:ascii="Calibri" w:hAnsi="Calibri" w:cs="Calibri"/>
          <w:color w:val="000000" w:themeColor="text1" w:themeTint="FF" w:themeShade="FF"/>
          <w:sz w:val="22"/>
          <w:szCs w:val="22"/>
          <w:u w:val="single"/>
        </w:rPr>
      </w:pPr>
    </w:p>
    <w:p w:rsidR="53CA604D" w:rsidP="53CA604D" w:rsidRDefault="53CA604D" w14:paraId="19A39331" w14:textId="42721B9C">
      <w:pPr>
        <w:pStyle w:val="paragraph"/>
        <w:spacing w:before="0" w:beforeAutospacing="off" w:after="0" w:afterAutospacing="off"/>
        <w:rPr>
          <w:rStyle w:val="normaltextrun"/>
          <w:rFonts w:ascii="Calibri" w:hAnsi="Calibri" w:cs="Calibri"/>
          <w:color w:val="000000" w:themeColor="text1" w:themeTint="FF" w:themeShade="FF"/>
          <w:sz w:val="22"/>
          <w:szCs w:val="22"/>
          <w:u w:val="single"/>
        </w:rPr>
      </w:pPr>
    </w:p>
    <w:p w:rsidR="53CA604D" w:rsidP="53CA604D" w:rsidRDefault="53CA604D" w14:paraId="2020296F" w14:textId="247F1D16">
      <w:pPr>
        <w:pStyle w:val="paragraph"/>
        <w:spacing w:before="0" w:beforeAutospacing="off" w:after="0" w:afterAutospacing="off"/>
        <w:rPr>
          <w:rStyle w:val="normaltextrun"/>
          <w:rFonts w:ascii="Calibri" w:hAnsi="Calibri" w:cs="Calibri"/>
          <w:color w:val="000000" w:themeColor="text1" w:themeTint="FF" w:themeShade="FF"/>
          <w:sz w:val="22"/>
          <w:szCs w:val="22"/>
          <w:u w:val="single"/>
        </w:rPr>
      </w:pPr>
    </w:p>
    <w:p w:rsidRPr="009E6596" w:rsidR="009E6596" w:rsidP="009E6596" w:rsidRDefault="009E6596" w14:paraId="1E273F4E" w14:textId="77777777">
      <w:pPr>
        <w:pStyle w:val="paragraph"/>
        <w:spacing w:before="0" w:beforeAutospacing="0" w:after="0" w:afterAutospacing="0"/>
        <w:textAlignment w:val="baseline"/>
        <w:rPr>
          <w:rFonts w:ascii="Segoe UI" w:hAnsi="Segoe UI" w:cs="Segoe UI"/>
          <w:color w:val="000000"/>
          <w:sz w:val="18"/>
          <w:szCs w:val="18"/>
        </w:rPr>
      </w:pPr>
      <w:r w:rsidRPr="009E6596">
        <w:rPr>
          <w:rStyle w:val="normaltextrun"/>
          <w:rFonts w:ascii="Calibri" w:hAnsi="Calibri" w:cs="Calibri"/>
          <w:color w:val="000000"/>
          <w:sz w:val="22"/>
          <w:szCs w:val="22"/>
          <w:u w:val="single"/>
        </w:rPr>
        <w:t>Additional SEND support</w:t>
      </w:r>
      <w:r w:rsidRPr="009E6596">
        <w:rPr>
          <w:rStyle w:val="eop"/>
          <w:rFonts w:ascii="Calibri" w:hAnsi="Calibri" w:cs="Calibri"/>
          <w:color w:val="000000"/>
          <w:sz w:val="22"/>
          <w:szCs w:val="22"/>
        </w:rPr>
        <w:t> </w:t>
      </w:r>
    </w:p>
    <w:p w:rsidRPr="009E6596" w:rsidR="009E6596" w:rsidP="009E6596" w:rsidRDefault="009E6596" w14:paraId="62B45B57" w14:textId="77777777">
      <w:pPr>
        <w:pStyle w:val="paragraph"/>
        <w:spacing w:before="0" w:beforeAutospacing="0" w:after="0" w:afterAutospacing="0"/>
        <w:textAlignment w:val="baseline"/>
        <w:rPr>
          <w:rFonts w:ascii="Segoe UI" w:hAnsi="Segoe UI" w:cs="Segoe UI"/>
          <w:color w:val="000000"/>
          <w:sz w:val="18"/>
          <w:szCs w:val="18"/>
        </w:rPr>
      </w:pPr>
      <w:r w:rsidRPr="009E6596">
        <w:rPr>
          <w:rStyle w:val="eop"/>
          <w:rFonts w:ascii="Calibri" w:hAnsi="Calibri" w:cs="Calibri"/>
          <w:color w:val="7030A0"/>
          <w:sz w:val="22"/>
          <w:szCs w:val="22"/>
        </w:rPr>
        <w:t> </w:t>
      </w:r>
    </w:p>
    <w:p w:rsidR="009E6596" w:rsidP="009E6596" w:rsidRDefault="009E6596" w14:paraId="3C2107CD" w14:textId="2287957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Where it is determined that a pupil does have SEND and their progress is significantly outside expected academic achievement, parents will be formally advised of this and the decision to offer ‘additional SEND support’ will be added to the pupil’s file as well as placing them on the academy’s </w:t>
      </w:r>
      <w:r w:rsidR="00CE01BA">
        <w:rPr>
          <w:rStyle w:val="normaltextrun"/>
          <w:rFonts w:ascii="Calibri" w:hAnsi="Calibri" w:cs="Calibri"/>
          <w:color w:val="000000"/>
          <w:sz w:val="22"/>
          <w:szCs w:val="22"/>
        </w:rPr>
        <w:t>SEND</w:t>
      </w:r>
      <w:r>
        <w:rPr>
          <w:rStyle w:val="normaltextrun"/>
          <w:rFonts w:ascii="Calibri" w:hAnsi="Calibri" w:cs="Calibri"/>
          <w:color w:val="000000"/>
          <w:sz w:val="22"/>
          <w:szCs w:val="22"/>
        </w:rPr>
        <w:t xml:space="preserve"> Register.  The aim of formally identifying a pupil with SEND for </w:t>
      </w:r>
      <w:r w:rsidR="00CE01BA">
        <w:rPr>
          <w:rStyle w:val="normaltextrun"/>
          <w:rFonts w:ascii="Calibri" w:hAnsi="Calibri" w:cs="Calibri"/>
          <w:color w:val="000000"/>
          <w:sz w:val="22"/>
          <w:szCs w:val="22"/>
        </w:rPr>
        <w:t>a</w:t>
      </w:r>
      <w:r>
        <w:rPr>
          <w:rStyle w:val="normaltextrun"/>
          <w:rFonts w:ascii="Calibri" w:hAnsi="Calibri" w:cs="Calibri"/>
          <w:color w:val="000000"/>
          <w:sz w:val="22"/>
          <w:szCs w:val="22"/>
        </w:rPr>
        <w:t>dditional SEND Support is to help school ensure that effective provision is put in place and so remove barriers to learning. The support provided consists of a four – part process:</w:t>
      </w:r>
      <w:r>
        <w:rPr>
          <w:rStyle w:val="eop"/>
          <w:rFonts w:ascii="Calibri" w:hAnsi="Calibri" w:cs="Calibri"/>
          <w:color w:val="000000"/>
          <w:sz w:val="22"/>
          <w:szCs w:val="22"/>
        </w:rPr>
        <w:t> </w:t>
      </w:r>
    </w:p>
    <w:p w:rsidR="009E6596" w:rsidP="009E6596" w:rsidRDefault="009E6596" w14:paraId="5A350C3A"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4022F539" w14:textId="77777777">
      <w:pPr>
        <w:pStyle w:val="paragraph"/>
        <w:numPr>
          <w:ilvl w:val="0"/>
          <w:numId w:val="2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Assess</w:t>
      </w:r>
      <w:r>
        <w:rPr>
          <w:rStyle w:val="eop"/>
          <w:rFonts w:ascii="Calibri" w:hAnsi="Calibri" w:cs="Calibri"/>
          <w:color w:val="000000"/>
          <w:sz w:val="22"/>
          <w:szCs w:val="22"/>
        </w:rPr>
        <w:t> </w:t>
      </w:r>
    </w:p>
    <w:p w:rsidR="009E6596" w:rsidP="00CE01BA" w:rsidRDefault="009E6596" w14:paraId="1826519E" w14:textId="77777777">
      <w:pPr>
        <w:pStyle w:val="paragraph"/>
        <w:numPr>
          <w:ilvl w:val="0"/>
          <w:numId w:val="2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Plan</w:t>
      </w:r>
      <w:r>
        <w:rPr>
          <w:rStyle w:val="eop"/>
          <w:rFonts w:ascii="Calibri" w:hAnsi="Calibri" w:cs="Calibri"/>
          <w:color w:val="000000"/>
          <w:sz w:val="22"/>
          <w:szCs w:val="22"/>
        </w:rPr>
        <w:t> </w:t>
      </w:r>
    </w:p>
    <w:p w:rsidR="009E6596" w:rsidP="00CE01BA" w:rsidRDefault="009E6596" w14:paraId="1115DFEF" w14:textId="77777777">
      <w:pPr>
        <w:pStyle w:val="paragraph"/>
        <w:numPr>
          <w:ilvl w:val="0"/>
          <w:numId w:val="2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Do</w:t>
      </w:r>
      <w:r>
        <w:rPr>
          <w:rStyle w:val="eop"/>
          <w:rFonts w:ascii="Calibri" w:hAnsi="Calibri" w:cs="Calibri"/>
          <w:color w:val="000000"/>
          <w:sz w:val="22"/>
          <w:szCs w:val="22"/>
        </w:rPr>
        <w:t> </w:t>
      </w:r>
    </w:p>
    <w:p w:rsidR="009E6596" w:rsidP="00CE01BA" w:rsidRDefault="009E6596" w14:paraId="0F3C9CE2" w14:textId="77777777">
      <w:pPr>
        <w:pStyle w:val="paragraph"/>
        <w:numPr>
          <w:ilvl w:val="0"/>
          <w:numId w:val="2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Review </w:t>
      </w:r>
      <w:r>
        <w:rPr>
          <w:rStyle w:val="eop"/>
          <w:rFonts w:ascii="Calibri" w:hAnsi="Calibri" w:cs="Calibri"/>
          <w:color w:val="000000"/>
          <w:sz w:val="22"/>
          <w:szCs w:val="22"/>
        </w:rPr>
        <w:t> </w:t>
      </w:r>
    </w:p>
    <w:p w:rsidR="00CE01BA" w:rsidP="00CE01BA" w:rsidRDefault="00CE01BA" w14:paraId="25BCB2C4"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9E6596" w:rsidP="00CE01BA" w:rsidRDefault="009E6596" w14:paraId="235B4167" w14:textId="0F2F542B">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r>
        <w:rPr>
          <w:rStyle w:val="eop"/>
          <w:rFonts w:ascii="Calibri" w:hAnsi="Calibri" w:cs="Calibri"/>
          <w:color w:val="000000"/>
          <w:sz w:val="22"/>
          <w:szCs w:val="22"/>
        </w:rPr>
        <w:t> </w:t>
      </w:r>
    </w:p>
    <w:p w:rsidR="00CE01BA" w:rsidP="009E6596" w:rsidRDefault="00CE01BA" w14:paraId="77EF2265" w14:textId="77777777">
      <w:pPr>
        <w:pStyle w:val="paragraph"/>
        <w:spacing w:before="0" w:beforeAutospacing="0" w:after="0" w:afterAutospacing="0"/>
        <w:textAlignment w:val="baseline"/>
        <w:rPr>
          <w:rStyle w:val="normaltextrun"/>
          <w:rFonts w:ascii="Calibri" w:hAnsi="Calibri" w:cs="Calibri"/>
          <w:i/>
          <w:iCs/>
          <w:color w:val="000000"/>
          <w:sz w:val="22"/>
          <w:szCs w:val="22"/>
          <w:u w:val="single"/>
        </w:rPr>
      </w:pPr>
    </w:p>
    <w:p w:rsidRPr="00CE01BA" w:rsidR="009E6596" w:rsidP="009E6596" w:rsidRDefault="009E6596" w14:paraId="7EE8C1D7" w14:textId="5322C512">
      <w:pPr>
        <w:pStyle w:val="paragraph"/>
        <w:spacing w:before="0" w:beforeAutospacing="0" w:after="0" w:afterAutospacing="0"/>
        <w:textAlignment w:val="baseline"/>
        <w:rPr>
          <w:rFonts w:ascii="Segoe UI" w:hAnsi="Segoe UI" w:cs="Segoe UI"/>
          <w:color w:val="000000"/>
          <w:sz w:val="18"/>
          <w:szCs w:val="18"/>
        </w:rPr>
      </w:pPr>
      <w:r w:rsidRPr="00CE01BA">
        <w:rPr>
          <w:rStyle w:val="normaltextrun"/>
          <w:rFonts w:ascii="Calibri" w:hAnsi="Calibri" w:cs="Calibri"/>
          <w:color w:val="000000"/>
          <w:sz w:val="22"/>
          <w:szCs w:val="22"/>
          <w:u w:val="single"/>
        </w:rPr>
        <w:t>Assess</w:t>
      </w:r>
      <w:r w:rsidRPr="00CE01BA">
        <w:rPr>
          <w:rStyle w:val="eop"/>
          <w:rFonts w:ascii="Calibri" w:hAnsi="Calibri" w:cs="Calibri"/>
          <w:color w:val="000000"/>
          <w:sz w:val="22"/>
          <w:szCs w:val="22"/>
        </w:rPr>
        <w:t> </w:t>
      </w:r>
    </w:p>
    <w:p w:rsidR="009E6596" w:rsidP="53CA604D" w:rsidRDefault="009E6596" w14:paraId="284109D5" w14:textId="76012E91">
      <w:pPr>
        <w:pStyle w:val="paragraph"/>
        <w:spacing w:before="0" w:beforeAutospacing="off" w:after="0" w:afterAutospacing="off"/>
        <w:textAlignment w:val="baseline"/>
        <w:rPr>
          <w:rFonts w:ascii="Segoe UI" w:hAnsi="Segoe UI" w:cs="Segoe UI"/>
          <w:color w:val="000000"/>
          <w:sz w:val="18"/>
          <w:szCs w:val="18"/>
        </w:rPr>
      </w:pPr>
      <w:r w:rsidRPr="53CA604D" w:rsidR="009E6596">
        <w:rPr>
          <w:rStyle w:val="normaltextrun"/>
          <w:rFonts w:ascii="Calibri" w:hAnsi="Calibri" w:cs="Calibri"/>
          <w:color w:val="000000" w:themeColor="text1" w:themeTint="FF" w:themeShade="FF"/>
          <w:sz w:val="22"/>
          <w:szCs w:val="22"/>
        </w:rPr>
        <w:t xml:space="preserve">This involves clearly </w:t>
      </w:r>
      <w:r w:rsidRPr="53CA604D" w:rsidR="6E239A82">
        <w:rPr>
          <w:rStyle w:val="normaltextrun"/>
          <w:rFonts w:ascii="Calibri" w:hAnsi="Calibri" w:cs="Calibri"/>
          <w:color w:val="000000" w:themeColor="text1" w:themeTint="FF" w:themeShade="FF"/>
          <w:sz w:val="22"/>
          <w:szCs w:val="22"/>
        </w:rPr>
        <w:t>analysing the</w:t>
      </w:r>
      <w:r w:rsidRPr="53CA604D" w:rsidR="009E6596">
        <w:rPr>
          <w:rStyle w:val="normaltextrun"/>
          <w:rFonts w:ascii="Calibri" w:hAnsi="Calibri" w:cs="Calibri"/>
          <w:color w:val="000000" w:themeColor="text1" w:themeTint="FF" w:themeShade="FF"/>
          <w:sz w:val="22"/>
          <w:szCs w:val="22"/>
        </w:rPr>
        <w:t xml:space="preserve"> pupil’s needs using the </w:t>
      </w:r>
      <w:r w:rsidRPr="53CA604D" w:rsidR="45DA63CE">
        <w:rPr>
          <w:rStyle w:val="normaltextrun"/>
          <w:rFonts w:ascii="Calibri" w:hAnsi="Calibri" w:cs="Calibri"/>
          <w:color w:val="000000" w:themeColor="text1" w:themeTint="FF" w:themeShade="FF"/>
          <w:sz w:val="22"/>
          <w:szCs w:val="22"/>
        </w:rPr>
        <w:t>subject teacher’s</w:t>
      </w:r>
      <w:r w:rsidRPr="53CA604D" w:rsidR="009E6596">
        <w:rPr>
          <w:rStyle w:val="normaltextrun"/>
          <w:rFonts w:ascii="Calibri" w:hAnsi="Calibri" w:cs="Calibri"/>
          <w:color w:val="000000" w:themeColor="text1" w:themeTint="FF" w:themeShade="FF"/>
          <w:sz w:val="22"/>
          <w:szCs w:val="22"/>
        </w:rPr>
        <w:t xml:space="preserve"> assessment and experience of working with the pupil, details of </w:t>
      </w:r>
      <w:r w:rsidRPr="53CA604D" w:rsidR="009E6596">
        <w:rPr>
          <w:rStyle w:val="normaltextrun"/>
          <w:rFonts w:ascii="Calibri" w:hAnsi="Calibri" w:cs="Calibri"/>
          <w:color w:val="000000" w:themeColor="text1" w:themeTint="FF" w:themeShade="FF"/>
          <w:sz w:val="22"/>
          <w:szCs w:val="22"/>
        </w:rPr>
        <w:t>previous</w:t>
      </w:r>
      <w:r w:rsidRPr="53CA604D" w:rsidR="009E6596">
        <w:rPr>
          <w:rStyle w:val="normaltextrun"/>
          <w:rFonts w:ascii="Calibri" w:hAnsi="Calibri" w:cs="Calibri"/>
          <w:color w:val="000000" w:themeColor="text1" w:themeTint="FF" w:themeShade="FF"/>
          <w:sz w:val="22"/>
          <w:szCs w:val="22"/>
        </w:rPr>
        <w:t xml:space="preserve">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r w:rsidRPr="53CA604D" w:rsidR="009E6596">
        <w:rPr>
          <w:rStyle w:val="eop"/>
          <w:rFonts w:ascii="Calibri" w:hAnsi="Calibri" w:cs="Calibri"/>
          <w:color w:val="000000" w:themeColor="text1" w:themeTint="FF" w:themeShade="FF"/>
          <w:sz w:val="22"/>
          <w:szCs w:val="22"/>
        </w:rPr>
        <w:t> </w:t>
      </w:r>
    </w:p>
    <w:p w:rsidR="009E6596" w:rsidP="009E6596" w:rsidRDefault="009E6596" w14:paraId="6223085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53CA604D" w:rsidRDefault="009E6596" w14:paraId="7503FB3F" w14:textId="7FCA01FB">
      <w:pPr>
        <w:pStyle w:val="paragraph"/>
        <w:spacing w:before="0" w:beforeAutospacing="off" w:after="0" w:afterAutospacing="off"/>
        <w:textAlignment w:val="baseline"/>
        <w:rPr>
          <w:rFonts w:ascii="Segoe UI" w:hAnsi="Segoe UI" w:cs="Segoe UI"/>
          <w:color w:val="000000"/>
          <w:sz w:val="18"/>
          <w:szCs w:val="18"/>
        </w:rPr>
      </w:pPr>
      <w:r w:rsidRPr="53CA604D" w:rsidR="009E6596">
        <w:rPr>
          <w:rStyle w:val="normaltextrun"/>
          <w:rFonts w:ascii="Calibri" w:hAnsi="Calibri" w:cs="Calibri"/>
          <w:color w:val="000000" w:themeColor="text1" w:themeTint="FF" w:themeShade="FF"/>
          <w:sz w:val="22"/>
          <w:szCs w:val="22"/>
        </w:rPr>
        <w:t xml:space="preserve">This analysis will require regular reviews to ensure that support and intervention is matched to need, that barriers to learning are clearly </w:t>
      </w:r>
      <w:r w:rsidRPr="53CA604D" w:rsidR="009E6596">
        <w:rPr>
          <w:rStyle w:val="normaltextrun"/>
          <w:rFonts w:ascii="Calibri" w:hAnsi="Calibri" w:cs="Calibri"/>
          <w:color w:val="000000" w:themeColor="text1" w:themeTint="FF" w:themeShade="FF"/>
          <w:sz w:val="22"/>
          <w:szCs w:val="22"/>
        </w:rPr>
        <w:t>identified</w:t>
      </w:r>
      <w:r w:rsidRPr="53CA604D" w:rsidR="009E6596">
        <w:rPr>
          <w:rStyle w:val="normaltextrun"/>
          <w:rFonts w:ascii="Calibri" w:hAnsi="Calibri" w:cs="Calibri"/>
          <w:color w:val="000000" w:themeColor="text1" w:themeTint="FF" w:themeShade="FF"/>
          <w:sz w:val="22"/>
          <w:szCs w:val="22"/>
        </w:rPr>
        <w:t xml:space="preserve"> and being overcome and that the interventions being used are developing and evolving as </w:t>
      </w:r>
      <w:r w:rsidRPr="53CA604D" w:rsidR="009E6596">
        <w:rPr>
          <w:rStyle w:val="normaltextrun"/>
          <w:rFonts w:ascii="Calibri" w:hAnsi="Calibri" w:cs="Calibri"/>
          <w:color w:val="000000" w:themeColor="text1" w:themeTint="FF" w:themeShade="FF"/>
          <w:sz w:val="22"/>
          <w:szCs w:val="22"/>
        </w:rPr>
        <w:t>required</w:t>
      </w:r>
      <w:r w:rsidRPr="53CA604D" w:rsidR="009E6596">
        <w:rPr>
          <w:rStyle w:val="normaltextrun"/>
          <w:rFonts w:ascii="Calibri" w:hAnsi="Calibri" w:cs="Calibri"/>
          <w:color w:val="000000" w:themeColor="text1" w:themeTint="FF" w:themeShade="FF"/>
          <w:sz w:val="22"/>
          <w:szCs w:val="22"/>
        </w:rPr>
        <w:t xml:space="preserve">. Where external support staff are already involved their work will help inform the assessment of need. Where they are not </w:t>
      </w:r>
      <w:r w:rsidRPr="53CA604D" w:rsidR="3B6D9D47">
        <w:rPr>
          <w:rStyle w:val="normaltextrun"/>
          <w:rFonts w:ascii="Calibri" w:hAnsi="Calibri" w:cs="Calibri"/>
          <w:color w:val="000000" w:themeColor="text1" w:themeTint="FF" w:themeShade="FF"/>
          <w:sz w:val="22"/>
          <w:szCs w:val="22"/>
        </w:rPr>
        <w:t>involved,</w:t>
      </w:r>
      <w:r w:rsidRPr="53CA604D" w:rsidR="009E6596">
        <w:rPr>
          <w:rStyle w:val="normaltextrun"/>
          <w:rFonts w:ascii="Calibri" w:hAnsi="Calibri" w:cs="Calibri"/>
          <w:color w:val="000000" w:themeColor="text1" w:themeTint="FF" w:themeShade="FF"/>
          <w:sz w:val="22"/>
          <w:szCs w:val="22"/>
        </w:rPr>
        <w:t xml:space="preserve"> they may be contacted, if this is felt to be </w:t>
      </w:r>
      <w:r w:rsidRPr="53CA604D" w:rsidR="009E6596">
        <w:rPr>
          <w:rStyle w:val="normaltextrun"/>
          <w:rFonts w:ascii="Calibri" w:hAnsi="Calibri" w:cs="Calibri"/>
          <w:color w:val="000000" w:themeColor="text1" w:themeTint="FF" w:themeShade="FF"/>
          <w:sz w:val="22"/>
          <w:szCs w:val="22"/>
        </w:rPr>
        <w:t>appropriate</w:t>
      </w:r>
      <w:r w:rsidRPr="53CA604D" w:rsidR="009E6596">
        <w:rPr>
          <w:rStyle w:val="normaltextrun"/>
          <w:rFonts w:ascii="Calibri" w:hAnsi="Calibri" w:cs="Calibri"/>
          <w:color w:val="000000" w:themeColor="text1" w:themeTint="FF" w:themeShade="FF"/>
          <w:sz w:val="22"/>
          <w:szCs w:val="22"/>
        </w:rPr>
        <w:t>, following discussion and agreement from parents. </w:t>
      </w:r>
      <w:r w:rsidRPr="53CA604D" w:rsidR="009E6596">
        <w:rPr>
          <w:rStyle w:val="eop"/>
          <w:rFonts w:ascii="Calibri" w:hAnsi="Calibri" w:cs="Calibri"/>
          <w:color w:val="000000" w:themeColor="text1" w:themeTint="FF" w:themeShade="FF"/>
          <w:sz w:val="22"/>
          <w:szCs w:val="22"/>
        </w:rPr>
        <w:t> </w:t>
      </w:r>
    </w:p>
    <w:p w:rsidR="009E6596" w:rsidP="009E6596" w:rsidRDefault="009E6596" w14:paraId="34CA9394"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Pr="00CE01BA" w:rsidR="009E6596" w:rsidP="009E6596" w:rsidRDefault="009E6596" w14:paraId="5A8C59A0" w14:textId="77777777">
      <w:pPr>
        <w:pStyle w:val="paragraph"/>
        <w:spacing w:before="0" w:beforeAutospacing="0" w:after="0" w:afterAutospacing="0"/>
        <w:textAlignment w:val="baseline"/>
        <w:rPr>
          <w:rFonts w:ascii="Segoe UI" w:hAnsi="Segoe UI" w:cs="Segoe UI"/>
          <w:color w:val="000000"/>
          <w:sz w:val="18"/>
          <w:szCs w:val="18"/>
        </w:rPr>
      </w:pPr>
      <w:r w:rsidRPr="00CE01BA">
        <w:rPr>
          <w:rStyle w:val="normaltextrun"/>
          <w:rFonts w:ascii="Calibri" w:hAnsi="Calibri" w:cs="Calibri"/>
          <w:color w:val="000000"/>
          <w:sz w:val="22"/>
          <w:szCs w:val="22"/>
          <w:u w:val="single"/>
        </w:rPr>
        <w:t>Plan</w:t>
      </w:r>
      <w:r w:rsidRPr="00CE01BA">
        <w:rPr>
          <w:rStyle w:val="eop"/>
          <w:rFonts w:ascii="Calibri" w:hAnsi="Calibri" w:cs="Calibri"/>
          <w:color w:val="000000"/>
          <w:sz w:val="22"/>
          <w:szCs w:val="22"/>
        </w:rPr>
        <w:t> </w:t>
      </w:r>
    </w:p>
    <w:p w:rsidR="009E6596" w:rsidP="00CE01BA" w:rsidRDefault="009E6596" w14:paraId="0B610231" w14:textId="3DF59E75">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Planning will involve consultation between the teachers, Learning Support staff and parents to agree the adjustments, interventions and support that are required; the impact on progress, development and or behaviour that is expected and a clear date for review. Parental involvement may be sought, where appropriate, to reinforce or contribute to progress at home.  </w:t>
      </w:r>
      <w:r>
        <w:rPr>
          <w:rStyle w:val="eop"/>
          <w:rFonts w:ascii="Calibri" w:hAnsi="Calibri" w:cs="Calibri"/>
          <w:color w:val="000000"/>
          <w:sz w:val="22"/>
          <w:szCs w:val="22"/>
        </w:rPr>
        <w:t> </w:t>
      </w:r>
    </w:p>
    <w:p w:rsidR="009E6596" w:rsidP="009E6596" w:rsidRDefault="009E6596" w14:paraId="239DC3D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766F68EB"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All those working with the pupil, including support staff will be informed of their individual needs, the support that is being provided, any </w:t>
      </w:r>
      <w:proofErr w:type="gramStart"/>
      <w:r>
        <w:rPr>
          <w:rStyle w:val="normaltextrun"/>
          <w:rFonts w:ascii="Calibri" w:hAnsi="Calibri" w:cs="Calibri"/>
          <w:color w:val="000000"/>
          <w:sz w:val="22"/>
          <w:szCs w:val="22"/>
        </w:rPr>
        <w:t>particular teaching</w:t>
      </w:r>
      <w:proofErr w:type="gramEnd"/>
      <w:r>
        <w:rPr>
          <w:rStyle w:val="normaltextrun"/>
          <w:rFonts w:ascii="Calibri" w:hAnsi="Calibri" w:cs="Calibri"/>
          <w:color w:val="000000"/>
          <w:sz w:val="22"/>
          <w:szCs w:val="22"/>
        </w:rPr>
        <w:t xml:space="preserve"> strategies/approaches that are being employed and the outcomes that are being sought. </w:t>
      </w:r>
      <w:r>
        <w:rPr>
          <w:rStyle w:val="eop"/>
          <w:rFonts w:ascii="Calibri" w:hAnsi="Calibri" w:cs="Calibri"/>
          <w:color w:val="000000"/>
          <w:sz w:val="22"/>
          <w:szCs w:val="22"/>
        </w:rPr>
        <w:t> </w:t>
      </w:r>
    </w:p>
    <w:p w:rsidR="009E6596" w:rsidP="009E6596" w:rsidRDefault="009E6596" w14:paraId="2B1900B3"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Pr="00CE01BA" w:rsidR="009E6596" w:rsidP="009E6596" w:rsidRDefault="009E6596" w14:paraId="793C9A48" w14:textId="77777777">
      <w:pPr>
        <w:pStyle w:val="paragraph"/>
        <w:spacing w:before="0" w:beforeAutospacing="0" w:after="0" w:afterAutospacing="0"/>
        <w:textAlignment w:val="baseline"/>
        <w:rPr>
          <w:rFonts w:ascii="Segoe UI" w:hAnsi="Segoe UI" w:cs="Segoe UI"/>
          <w:color w:val="000000"/>
          <w:sz w:val="18"/>
          <w:szCs w:val="18"/>
        </w:rPr>
      </w:pPr>
      <w:r w:rsidRPr="00CE01BA">
        <w:rPr>
          <w:rStyle w:val="normaltextrun"/>
          <w:rFonts w:ascii="Calibri" w:hAnsi="Calibri" w:cs="Calibri"/>
          <w:color w:val="000000"/>
          <w:sz w:val="22"/>
          <w:szCs w:val="22"/>
          <w:u w:val="single"/>
        </w:rPr>
        <w:t>Do</w:t>
      </w:r>
      <w:r w:rsidRPr="00CE01BA">
        <w:rPr>
          <w:rStyle w:val="eop"/>
          <w:rFonts w:ascii="Calibri" w:hAnsi="Calibri" w:cs="Calibri"/>
          <w:color w:val="000000"/>
          <w:sz w:val="22"/>
          <w:szCs w:val="22"/>
        </w:rPr>
        <w:t> </w:t>
      </w:r>
    </w:p>
    <w:p w:rsidR="009E6596" w:rsidP="009E6596" w:rsidRDefault="009E6596" w14:paraId="4D839872" w14:textId="53E41883">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subject teacher remains responsible for working with the child on a day-to-day basis. They will retain responsibility even where the interventions may involve group or one-to-one teaching away from the main subject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Director of SEND. </w:t>
      </w:r>
      <w:r>
        <w:rPr>
          <w:rStyle w:val="eop"/>
          <w:rFonts w:ascii="Calibri" w:hAnsi="Calibri" w:cs="Calibri"/>
          <w:color w:val="000000"/>
          <w:sz w:val="22"/>
          <w:szCs w:val="22"/>
        </w:rPr>
        <w:t> </w:t>
      </w:r>
    </w:p>
    <w:p w:rsidR="009E6596" w:rsidP="009E6596" w:rsidRDefault="009E6596" w14:paraId="4C7C1964" w14:textId="77777777">
      <w:pPr>
        <w:pStyle w:val="paragraph"/>
        <w:spacing w:before="0" w:beforeAutospacing="0" w:after="0" w:afterAutospacing="0"/>
        <w:textAlignment w:val="baseline"/>
        <w:rPr>
          <w:rFonts w:ascii="Segoe UI" w:hAnsi="Segoe UI" w:cs="Segoe UI"/>
          <w:color w:val="000000"/>
          <w:sz w:val="18"/>
          <w:szCs w:val="18"/>
        </w:rPr>
      </w:pPr>
      <w:r w:rsidRPr="53CA604D" w:rsidR="009E6596">
        <w:rPr>
          <w:rStyle w:val="eop"/>
          <w:rFonts w:ascii="Calibri" w:hAnsi="Calibri" w:cs="Calibri"/>
          <w:color w:val="000000" w:themeColor="text1" w:themeTint="FF" w:themeShade="FF"/>
          <w:sz w:val="22"/>
          <w:szCs w:val="22"/>
        </w:rPr>
        <w:t> </w:t>
      </w:r>
    </w:p>
    <w:p w:rsidR="53CA604D" w:rsidP="53CA604D" w:rsidRDefault="53CA604D" w14:paraId="2F645C00" w14:textId="6E7A2945">
      <w:pPr>
        <w:pStyle w:val="paragraph"/>
        <w:spacing w:before="0" w:beforeAutospacing="off" w:after="0" w:afterAutospacing="off"/>
        <w:rPr>
          <w:rStyle w:val="normaltextrun"/>
          <w:rFonts w:ascii="Calibri" w:hAnsi="Calibri" w:cs="Calibri"/>
          <w:color w:val="000000" w:themeColor="text1" w:themeTint="FF" w:themeShade="FF"/>
          <w:sz w:val="22"/>
          <w:szCs w:val="22"/>
          <w:u w:val="single"/>
        </w:rPr>
      </w:pPr>
    </w:p>
    <w:p w:rsidRPr="00CE01BA" w:rsidR="009E6596" w:rsidP="009E6596" w:rsidRDefault="009E6596" w14:paraId="4FE6F236" w14:textId="77777777">
      <w:pPr>
        <w:pStyle w:val="paragraph"/>
        <w:spacing w:before="0" w:beforeAutospacing="0" w:after="0" w:afterAutospacing="0"/>
        <w:textAlignment w:val="baseline"/>
        <w:rPr>
          <w:rFonts w:ascii="Segoe UI" w:hAnsi="Segoe UI" w:cs="Segoe UI"/>
          <w:color w:val="000000"/>
          <w:sz w:val="18"/>
          <w:szCs w:val="18"/>
        </w:rPr>
      </w:pPr>
      <w:r w:rsidRPr="00CE01BA">
        <w:rPr>
          <w:rStyle w:val="normaltextrun"/>
          <w:rFonts w:ascii="Calibri" w:hAnsi="Calibri" w:cs="Calibri"/>
          <w:color w:val="000000"/>
          <w:sz w:val="22"/>
          <w:szCs w:val="22"/>
          <w:u w:val="single"/>
        </w:rPr>
        <w:t>Review</w:t>
      </w:r>
      <w:r w:rsidRPr="00CE01BA">
        <w:rPr>
          <w:rStyle w:val="eop"/>
          <w:rFonts w:ascii="Calibri" w:hAnsi="Calibri" w:cs="Calibri"/>
          <w:color w:val="000000"/>
          <w:sz w:val="22"/>
          <w:szCs w:val="22"/>
        </w:rPr>
        <w:t> </w:t>
      </w:r>
    </w:p>
    <w:p w:rsidR="009E6596" w:rsidP="00CE01BA" w:rsidRDefault="009E6596" w14:paraId="57B1D25B" w14:textId="75F1DDFF">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Reviews will be undertaken in line with agreed dates. The review process will evaluate the impact and quality of the support and interventions. It will also take account of the views of the pupil and their parents. The subject teacher, in conjunction with Learning Support staff will revise the support and outcomes based on the pupil’s progress and development making any necessary amendments going forward, in consultation with parents and the pupil. </w:t>
      </w:r>
      <w:r>
        <w:rPr>
          <w:rStyle w:val="eop"/>
          <w:rFonts w:ascii="Calibri" w:hAnsi="Calibri" w:cs="Calibri"/>
          <w:color w:val="000000"/>
          <w:sz w:val="22"/>
          <w:szCs w:val="22"/>
        </w:rPr>
        <w:t> </w:t>
      </w:r>
    </w:p>
    <w:p w:rsidR="009E6596" w:rsidP="009E6596" w:rsidRDefault="009E6596" w14:paraId="5BDFDE80"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3667AE7D"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We believe that children who </w:t>
      </w:r>
      <w:proofErr w:type="gramStart"/>
      <w:r>
        <w:rPr>
          <w:rStyle w:val="normaltextrun"/>
          <w:rFonts w:ascii="Calibri" w:hAnsi="Calibri" w:cs="Calibri"/>
          <w:color w:val="000000"/>
          <w:sz w:val="22"/>
          <w:szCs w:val="22"/>
        </w:rPr>
        <w:t>are capable of forming</w:t>
      </w:r>
      <w:proofErr w:type="gramEnd"/>
      <w:r>
        <w:rPr>
          <w:rStyle w:val="normaltextrun"/>
          <w:rFonts w:ascii="Calibri" w:hAnsi="Calibri" w:cs="Calibri"/>
          <w:color w:val="000000"/>
          <w:sz w:val="22"/>
          <w:szCs w:val="22"/>
        </w:rPr>
        <w:t xml:space="preserve"> views have a right to express their opinions and to have that opinion taken into account. Pupils will be encouraged to be involved in the setting of their own learning targets and in evaluating their own progress. Their views will be </w:t>
      </w:r>
      <w:proofErr w:type="gramStart"/>
      <w:r>
        <w:rPr>
          <w:rStyle w:val="normaltextrun"/>
          <w:rFonts w:ascii="Calibri" w:hAnsi="Calibri" w:cs="Calibri"/>
          <w:color w:val="000000"/>
          <w:sz w:val="22"/>
          <w:szCs w:val="22"/>
        </w:rPr>
        <w:t>taken into account</w:t>
      </w:r>
      <w:proofErr w:type="gramEnd"/>
      <w:r>
        <w:rPr>
          <w:rStyle w:val="normaltextrun"/>
          <w:rFonts w:ascii="Calibri" w:hAnsi="Calibri" w:cs="Calibri"/>
          <w:color w:val="000000"/>
          <w:sz w:val="22"/>
          <w:szCs w:val="22"/>
        </w:rPr>
        <w:t xml:space="preserve"> when planning support. Pupils are encouraged to attend their review meetings.</w:t>
      </w:r>
      <w:r>
        <w:rPr>
          <w:rStyle w:val="eop"/>
          <w:rFonts w:ascii="Calibri" w:hAnsi="Calibri" w:cs="Calibri"/>
          <w:color w:val="000000"/>
          <w:sz w:val="22"/>
          <w:szCs w:val="22"/>
        </w:rPr>
        <w:t> </w:t>
      </w:r>
    </w:p>
    <w:p w:rsidR="009E6596" w:rsidP="009E6596" w:rsidRDefault="009E6596" w14:paraId="429DD10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3B687DF7"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Parents will be provided with clear information about the impact of support to enable them to be involved in planning the next steps. </w:t>
      </w:r>
      <w:r>
        <w:rPr>
          <w:rStyle w:val="eop"/>
          <w:rFonts w:ascii="Calibri" w:hAnsi="Calibri" w:cs="Calibri"/>
          <w:color w:val="000000"/>
          <w:sz w:val="22"/>
          <w:szCs w:val="22"/>
        </w:rPr>
        <w:t> </w:t>
      </w:r>
    </w:p>
    <w:p w:rsidR="009E6596" w:rsidP="009E6596" w:rsidRDefault="009E6596" w14:paraId="32B53BB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Pr="00CE01BA" w:rsidR="009E6596" w:rsidP="009E6596" w:rsidRDefault="009E6596" w14:paraId="6DC05376" w14:textId="77777777">
      <w:pPr>
        <w:pStyle w:val="paragraph"/>
        <w:spacing w:before="0" w:beforeAutospacing="0" w:after="0" w:afterAutospacing="0"/>
        <w:textAlignment w:val="baseline"/>
        <w:rPr>
          <w:rFonts w:ascii="Segoe UI" w:hAnsi="Segoe UI" w:cs="Segoe UI"/>
          <w:color w:val="000000"/>
          <w:sz w:val="18"/>
          <w:szCs w:val="18"/>
        </w:rPr>
      </w:pPr>
      <w:r w:rsidRPr="00CE01BA">
        <w:rPr>
          <w:rStyle w:val="normaltextrun"/>
          <w:rFonts w:ascii="Calibri" w:hAnsi="Calibri" w:cs="Calibri"/>
          <w:color w:val="000000"/>
          <w:sz w:val="22"/>
          <w:szCs w:val="22"/>
          <w:u w:val="single"/>
        </w:rPr>
        <w:t xml:space="preserve">Referral for an Education, </w:t>
      </w:r>
      <w:proofErr w:type="gramStart"/>
      <w:r w:rsidRPr="00CE01BA">
        <w:rPr>
          <w:rStyle w:val="normaltextrun"/>
          <w:rFonts w:ascii="Calibri" w:hAnsi="Calibri" w:cs="Calibri"/>
          <w:color w:val="000000"/>
          <w:sz w:val="22"/>
          <w:szCs w:val="22"/>
          <w:u w:val="single"/>
        </w:rPr>
        <w:t>Health</w:t>
      </w:r>
      <w:proofErr w:type="gramEnd"/>
      <w:r w:rsidRPr="00CE01BA">
        <w:rPr>
          <w:rStyle w:val="normaltextrun"/>
          <w:rFonts w:ascii="Calibri" w:hAnsi="Calibri" w:cs="Calibri"/>
          <w:color w:val="000000"/>
          <w:sz w:val="22"/>
          <w:szCs w:val="22"/>
          <w:u w:val="single"/>
        </w:rPr>
        <w:t xml:space="preserve"> and Care Plan</w:t>
      </w:r>
      <w:r w:rsidRPr="00CE01BA">
        <w:rPr>
          <w:rStyle w:val="eop"/>
          <w:rFonts w:ascii="Calibri" w:hAnsi="Calibri" w:cs="Calibri"/>
          <w:color w:val="000000"/>
          <w:sz w:val="22"/>
          <w:szCs w:val="22"/>
        </w:rPr>
        <w:t> </w:t>
      </w:r>
    </w:p>
    <w:p w:rsidR="009E6596" w:rsidP="53CA604D" w:rsidRDefault="009E6596" w14:paraId="16F63F0E" w14:textId="37D2D0BC">
      <w:pPr>
        <w:pStyle w:val="paragraph"/>
        <w:spacing w:before="0" w:beforeAutospacing="off" w:after="0" w:afterAutospacing="off"/>
        <w:textAlignment w:val="baseline"/>
        <w:rPr>
          <w:rFonts w:ascii="Segoe UI" w:hAnsi="Segoe UI" w:cs="Segoe UI"/>
          <w:color w:val="000000"/>
          <w:sz w:val="18"/>
          <w:szCs w:val="18"/>
        </w:rPr>
      </w:pPr>
      <w:r w:rsidRPr="53CA604D" w:rsidR="009E6596">
        <w:rPr>
          <w:rStyle w:val="normaltextrun"/>
          <w:rFonts w:ascii="Calibri" w:hAnsi="Calibri" w:cs="Calibri"/>
          <w:color w:val="000000" w:themeColor="text1" w:themeTint="FF" w:themeShade="FF"/>
          <w:sz w:val="22"/>
          <w:szCs w:val="22"/>
        </w:rPr>
        <w:t xml:space="preserve">If a child has lifelong or significant </w:t>
      </w:r>
      <w:r w:rsidRPr="53CA604D" w:rsidR="009E6596">
        <w:rPr>
          <w:rStyle w:val="normaltextrun"/>
          <w:rFonts w:ascii="Calibri" w:hAnsi="Calibri" w:cs="Calibri"/>
          <w:color w:val="000000" w:themeColor="text1" w:themeTint="FF" w:themeShade="FF"/>
          <w:sz w:val="22"/>
          <w:szCs w:val="22"/>
        </w:rPr>
        <w:t>difficulties</w:t>
      </w:r>
      <w:r w:rsidRPr="53CA604D" w:rsidR="009E6596">
        <w:rPr>
          <w:rStyle w:val="normaltextrun"/>
          <w:rFonts w:ascii="Calibri" w:hAnsi="Calibri" w:cs="Calibri"/>
          <w:color w:val="000000" w:themeColor="text1" w:themeTint="FF" w:themeShade="FF"/>
          <w:sz w:val="22"/>
          <w:szCs w:val="22"/>
        </w:rPr>
        <w:t xml:space="preserve">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w:t>
      </w:r>
      <w:r w:rsidRPr="53CA604D" w:rsidR="009E6596">
        <w:rPr>
          <w:rStyle w:val="normaltextrun"/>
          <w:rFonts w:ascii="Calibri" w:hAnsi="Calibri" w:cs="Calibri"/>
          <w:color w:val="000000" w:themeColor="text1" w:themeTint="FF" w:themeShade="FF"/>
          <w:sz w:val="22"/>
          <w:szCs w:val="22"/>
        </w:rPr>
        <w:t>identifying</w:t>
      </w:r>
      <w:r w:rsidRPr="53CA604D" w:rsidR="009E6596">
        <w:rPr>
          <w:rStyle w:val="normaltextrun"/>
          <w:rFonts w:ascii="Calibri" w:hAnsi="Calibri" w:cs="Calibri"/>
          <w:color w:val="000000" w:themeColor="text1" w:themeTint="FF" w:themeShade="FF"/>
          <w:sz w:val="22"/>
          <w:szCs w:val="22"/>
        </w:rPr>
        <w:t xml:space="preserve"> resources, is </w:t>
      </w:r>
      <w:r w:rsidRPr="53CA604D" w:rsidR="009E6596">
        <w:rPr>
          <w:rStyle w:val="normaltextrun"/>
          <w:rFonts w:ascii="Calibri" w:hAnsi="Calibri" w:cs="Calibri"/>
          <w:color w:val="000000" w:themeColor="text1" w:themeTint="FF" w:themeShade="FF"/>
          <w:sz w:val="22"/>
          <w:szCs w:val="22"/>
        </w:rPr>
        <w:t>required</w:t>
      </w:r>
      <w:r w:rsidRPr="53CA604D" w:rsidR="009E6596">
        <w:rPr>
          <w:rStyle w:val="normaltextrun"/>
          <w:rFonts w:ascii="Calibri" w:hAnsi="Calibri" w:cs="Calibri"/>
          <w:color w:val="000000" w:themeColor="text1" w:themeTint="FF" w:themeShade="FF"/>
          <w:sz w:val="22"/>
          <w:szCs w:val="22"/>
        </w:rPr>
        <w:t>. </w:t>
      </w:r>
      <w:r w:rsidRPr="53CA604D" w:rsidR="009E6596">
        <w:rPr>
          <w:rStyle w:val="eop"/>
          <w:rFonts w:ascii="Calibri" w:hAnsi="Calibri" w:cs="Calibri"/>
          <w:color w:val="000000" w:themeColor="text1" w:themeTint="FF" w:themeShade="FF"/>
          <w:sz w:val="22"/>
          <w:szCs w:val="22"/>
        </w:rPr>
        <w:t> </w:t>
      </w:r>
    </w:p>
    <w:p w:rsidR="009E6596" w:rsidP="009E6596" w:rsidRDefault="009E6596" w14:paraId="7FDDAD63"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76519CBB" w14:textId="04A7858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decision to make a referral for an Education, Health and Care Plan will be taken a</w:t>
      </w:r>
      <w:r w:rsidR="00CE01BA">
        <w:rPr>
          <w:rStyle w:val="normaltextrun"/>
          <w:rFonts w:ascii="Calibri" w:hAnsi="Calibri" w:cs="Calibri"/>
          <w:color w:val="000000"/>
          <w:sz w:val="22"/>
          <w:szCs w:val="22"/>
        </w:rPr>
        <w:t>fter consultation with parents/carers</w:t>
      </w:r>
      <w:r>
        <w:rPr>
          <w:rStyle w:val="normaltextrun"/>
          <w:rFonts w:ascii="Calibri" w:hAnsi="Calibri" w:cs="Calibri"/>
          <w:color w:val="000000"/>
          <w:sz w:val="22"/>
          <w:szCs w:val="22"/>
        </w:rPr>
        <w:t>.</w:t>
      </w:r>
      <w:r>
        <w:rPr>
          <w:rStyle w:val="eop"/>
          <w:rFonts w:ascii="Calibri" w:hAnsi="Calibri" w:cs="Calibri"/>
          <w:color w:val="000000"/>
          <w:sz w:val="22"/>
          <w:szCs w:val="22"/>
        </w:rPr>
        <w:t> </w:t>
      </w:r>
    </w:p>
    <w:p w:rsidR="009E6596" w:rsidP="009E6596" w:rsidRDefault="009E6596" w14:paraId="33F6B62F"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1AB7F37B" w14:textId="0492070D">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application for an Education, Health and Care Plan</w:t>
      </w:r>
      <w:r w:rsidR="00CE01BA">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will combine information from a variety of sources including:</w:t>
      </w:r>
      <w:r>
        <w:rPr>
          <w:rStyle w:val="eop"/>
          <w:rFonts w:ascii="Calibri" w:hAnsi="Calibri" w:cs="Calibri"/>
          <w:color w:val="000000"/>
          <w:sz w:val="22"/>
          <w:szCs w:val="22"/>
        </w:rPr>
        <w:t> </w:t>
      </w:r>
    </w:p>
    <w:p w:rsidR="009E6596" w:rsidP="009E6596" w:rsidRDefault="009E6596" w14:paraId="1E047753"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2C626320" w14:textId="77777777">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Parents</w:t>
      </w:r>
      <w:r>
        <w:rPr>
          <w:rStyle w:val="eop"/>
          <w:rFonts w:ascii="Calibri" w:hAnsi="Calibri" w:cs="Calibri"/>
          <w:color w:val="000000"/>
          <w:sz w:val="22"/>
          <w:szCs w:val="22"/>
        </w:rPr>
        <w:t> </w:t>
      </w:r>
    </w:p>
    <w:p w:rsidR="009E6596" w:rsidP="00CE01BA" w:rsidRDefault="009E6596" w14:paraId="55819066" w14:textId="77777777">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Teachers</w:t>
      </w:r>
      <w:r>
        <w:rPr>
          <w:rStyle w:val="eop"/>
          <w:rFonts w:ascii="Calibri" w:hAnsi="Calibri" w:cs="Calibri"/>
          <w:color w:val="000000"/>
          <w:sz w:val="22"/>
          <w:szCs w:val="22"/>
        </w:rPr>
        <w:t> </w:t>
      </w:r>
    </w:p>
    <w:p w:rsidR="009E6596" w:rsidP="00CE01BA" w:rsidRDefault="009E6596" w14:paraId="668D87B9" w14:textId="77777777">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Director of SEND</w:t>
      </w:r>
      <w:r>
        <w:rPr>
          <w:rStyle w:val="eop"/>
          <w:rFonts w:ascii="Calibri" w:hAnsi="Calibri" w:cs="Calibri"/>
          <w:color w:val="000000"/>
          <w:sz w:val="22"/>
          <w:szCs w:val="22"/>
        </w:rPr>
        <w:t> </w:t>
      </w:r>
    </w:p>
    <w:p w:rsidR="009E6596" w:rsidP="00CE01BA" w:rsidRDefault="009E6596" w14:paraId="5E9CA8E9" w14:textId="77777777">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Social Care</w:t>
      </w:r>
      <w:r>
        <w:rPr>
          <w:rStyle w:val="eop"/>
          <w:rFonts w:ascii="Calibri" w:hAnsi="Calibri" w:cs="Calibri"/>
          <w:color w:val="000000"/>
          <w:sz w:val="22"/>
          <w:szCs w:val="22"/>
        </w:rPr>
        <w:t> </w:t>
      </w:r>
    </w:p>
    <w:p w:rsidR="009E6596" w:rsidP="00CE01BA" w:rsidRDefault="009E6596" w14:paraId="3B08D148" w14:textId="77777777">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Health professionals</w:t>
      </w:r>
      <w:r>
        <w:rPr>
          <w:rStyle w:val="eop"/>
          <w:rFonts w:ascii="Calibri" w:hAnsi="Calibri" w:cs="Calibri"/>
          <w:color w:val="000000"/>
          <w:sz w:val="22"/>
          <w:szCs w:val="22"/>
        </w:rPr>
        <w:t> </w:t>
      </w:r>
    </w:p>
    <w:p w:rsidR="009E6596" w:rsidP="00CE01BA" w:rsidRDefault="009E6596" w14:paraId="5C517A71" w14:textId="77777777">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Schools and Specialist Family Services</w:t>
      </w:r>
      <w:r>
        <w:rPr>
          <w:rStyle w:val="eop"/>
          <w:rFonts w:ascii="Calibri" w:hAnsi="Calibri" w:cs="Calibri"/>
          <w:color w:val="000000"/>
          <w:sz w:val="22"/>
          <w:szCs w:val="22"/>
        </w:rPr>
        <w:t> </w:t>
      </w:r>
    </w:p>
    <w:p w:rsidR="009E6596" w:rsidP="009E6596" w:rsidRDefault="009E6596" w14:paraId="3CD31F3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0A622701"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Information will be gathered relating to the current provision provided, action points that have been taken, and the preliminary outcomes of targets set. A decision will be made by a group of people from education, </w:t>
      </w:r>
      <w:proofErr w:type="gramStart"/>
      <w:r>
        <w:rPr>
          <w:rStyle w:val="normaltextrun"/>
          <w:rFonts w:ascii="Calibri" w:hAnsi="Calibri" w:cs="Calibri"/>
          <w:color w:val="000000"/>
          <w:sz w:val="22"/>
          <w:szCs w:val="22"/>
        </w:rPr>
        <w:t>health</w:t>
      </w:r>
      <w:proofErr w:type="gramEnd"/>
      <w:r>
        <w:rPr>
          <w:rStyle w:val="normaltextrun"/>
          <w:rFonts w:ascii="Calibri" w:hAnsi="Calibri" w:cs="Calibri"/>
          <w:color w:val="000000"/>
          <w:sz w:val="22"/>
          <w:szCs w:val="22"/>
        </w:rPr>
        <w:t xml:space="preserve"> and social care about whether the child is eligible for an EHC Plan. Parents have the right to appeal against a decision not to initiate a statutory assessment leading to an EHC Plan. </w:t>
      </w:r>
      <w:r>
        <w:rPr>
          <w:rStyle w:val="eop"/>
          <w:rFonts w:ascii="Calibri" w:hAnsi="Calibri" w:cs="Calibri"/>
          <w:color w:val="000000"/>
          <w:sz w:val="22"/>
          <w:szCs w:val="22"/>
        </w:rPr>
        <w:t> </w:t>
      </w:r>
    </w:p>
    <w:p w:rsidR="009E6596" w:rsidP="009E6596" w:rsidRDefault="009E6596" w14:paraId="727EFB8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9E6596" w:rsidRDefault="009E6596" w14:paraId="09FE4541" w14:textId="1895A15E">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Further information about EHC Plans can found via the SEND Local</w:t>
      </w:r>
      <w:r w:rsidR="00CE01BA">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Offer:</w:t>
      </w:r>
      <w:r>
        <w:rPr>
          <w:rStyle w:val="eop"/>
          <w:rFonts w:ascii="Calibri" w:hAnsi="Calibri" w:cs="Calibri"/>
          <w:color w:val="000000"/>
          <w:sz w:val="22"/>
          <w:szCs w:val="22"/>
        </w:rPr>
        <w:t> </w:t>
      </w:r>
      <w:r w:rsidR="00CE01BA">
        <w:rPr>
          <w:rFonts w:ascii="Segoe UI" w:hAnsi="Segoe UI" w:cs="Segoe UI"/>
          <w:color w:val="000000"/>
          <w:sz w:val="18"/>
          <w:szCs w:val="18"/>
        </w:rPr>
        <w:t xml:space="preserve">  </w:t>
      </w:r>
      <w:hyperlink w:history="1" r:id="rId17">
        <w:r w:rsidRPr="00220623" w:rsidR="00CE01BA">
          <w:rPr>
            <w:rStyle w:val="Hyperlink"/>
            <w:rFonts w:ascii="Calibri" w:hAnsi="Calibri" w:cs="Calibri"/>
            <w:sz w:val="22"/>
            <w:szCs w:val="22"/>
          </w:rPr>
          <w:t>www.nottinghamshire.sendlocaloffer.org.uk</w:t>
        </w:r>
      </w:hyperlink>
      <w:r>
        <w:rPr>
          <w:rStyle w:val="normaltextrun"/>
          <w:rFonts w:ascii="Calibri" w:hAnsi="Calibri" w:cs="Calibri"/>
          <w:color w:val="000000"/>
          <w:sz w:val="22"/>
          <w:szCs w:val="22"/>
        </w:rPr>
        <w:t> </w:t>
      </w:r>
      <w:r>
        <w:rPr>
          <w:rStyle w:val="eop"/>
          <w:rFonts w:ascii="Calibri" w:hAnsi="Calibri" w:cs="Calibri"/>
          <w:color w:val="000000"/>
          <w:sz w:val="22"/>
          <w:szCs w:val="22"/>
        </w:rPr>
        <w:t> </w:t>
      </w:r>
      <w:r>
        <w:rPr>
          <w:rStyle w:val="normaltextrun"/>
          <w:rFonts w:ascii="Calibri" w:hAnsi="Calibri" w:cs="Calibri"/>
          <w:color w:val="000000"/>
          <w:sz w:val="22"/>
          <w:szCs w:val="22"/>
        </w:rPr>
        <w:t>or by speaking to an Education, Health and Care Plan Co-ordinator  on</w:t>
      </w:r>
      <w:r w:rsidR="00CE01BA">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 xml:space="preserve"> 0115 9774012 or 0115 9773323</w:t>
      </w:r>
      <w:r>
        <w:rPr>
          <w:rStyle w:val="eop"/>
          <w:rFonts w:ascii="Calibri" w:hAnsi="Calibri" w:cs="Calibri"/>
          <w:color w:val="000000"/>
          <w:sz w:val="22"/>
          <w:szCs w:val="22"/>
        </w:rPr>
        <w:t> </w:t>
      </w:r>
    </w:p>
    <w:p w:rsidR="009E6596" w:rsidP="009E6596" w:rsidRDefault="009E6596" w14:paraId="7AB38C0D"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9E6596" w:rsidRDefault="009E6596" w14:paraId="5510CCD3"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or by contacting Ask Us Nottinghamshire </w:t>
      </w:r>
      <w:proofErr w:type="gramStart"/>
      <w:r>
        <w:rPr>
          <w:rStyle w:val="normaltextrun"/>
          <w:rFonts w:ascii="Calibri" w:hAnsi="Calibri" w:cs="Calibri"/>
          <w:color w:val="000000"/>
          <w:sz w:val="22"/>
          <w:szCs w:val="22"/>
        </w:rPr>
        <w:t>on:</w:t>
      </w:r>
      <w:proofErr w:type="gramEnd"/>
      <w:r>
        <w:rPr>
          <w:rStyle w:val="normaltextrun"/>
          <w:rFonts w:ascii="Calibri" w:hAnsi="Calibri" w:cs="Calibri"/>
          <w:color w:val="000000"/>
          <w:sz w:val="22"/>
          <w:szCs w:val="22"/>
        </w:rPr>
        <w:t>   0800 121 7772</w:t>
      </w:r>
      <w:r>
        <w:rPr>
          <w:rStyle w:val="eop"/>
          <w:rFonts w:ascii="Calibri" w:hAnsi="Calibri" w:cs="Calibri"/>
          <w:color w:val="000000"/>
          <w:sz w:val="22"/>
          <w:szCs w:val="22"/>
        </w:rPr>
        <w:t> </w:t>
      </w:r>
    </w:p>
    <w:p w:rsidR="009E6596" w:rsidP="009E6596" w:rsidRDefault="009E6596" w14:paraId="008EAF7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Pr="00CE01BA" w:rsidR="009E6596" w:rsidP="009E6596" w:rsidRDefault="009E6596" w14:paraId="7CEE48E2" w14:textId="77777777">
      <w:pPr>
        <w:pStyle w:val="paragraph"/>
        <w:spacing w:before="0" w:beforeAutospacing="0" w:after="0" w:afterAutospacing="0"/>
        <w:textAlignment w:val="baseline"/>
        <w:rPr>
          <w:rFonts w:ascii="Segoe UI" w:hAnsi="Segoe UI" w:cs="Segoe UI"/>
          <w:color w:val="000000"/>
          <w:sz w:val="18"/>
          <w:szCs w:val="18"/>
        </w:rPr>
      </w:pPr>
      <w:r w:rsidRPr="00CE01BA">
        <w:rPr>
          <w:rStyle w:val="normaltextrun"/>
          <w:rFonts w:ascii="Calibri" w:hAnsi="Calibri" w:cs="Calibri"/>
          <w:color w:val="000000"/>
          <w:sz w:val="22"/>
          <w:szCs w:val="22"/>
          <w:u w:val="single"/>
        </w:rPr>
        <w:t xml:space="preserve">Education, </w:t>
      </w:r>
      <w:proofErr w:type="gramStart"/>
      <w:r w:rsidRPr="00CE01BA">
        <w:rPr>
          <w:rStyle w:val="normaltextrun"/>
          <w:rFonts w:ascii="Calibri" w:hAnsi="Calibri" w:cs="Calibri"/>
          <w:color w:val="000000"/>
          <w:sz w:val="22"/>
          <w:szCs w:val="22"/>
          <w:u w:val="single"/>
        </w:rPr>
        <w:t>Health</w:t>
      </w:r>
      <w:proofErr w:type="gramEnd"/>
      <w:r w:rsidRPr="00CE01BA">
        <w:rPr>
          <w:rStyle w:val="normaltextrun"/>
          <w:rFonts w:ascii="Calibri" w:hAnsi="Calibri" w:cs="Calibri"/>
          <w:color w:val="000000"/>
          <w:sz w:val="22"/>
          <w:szCs w:val="22"/>
          <w:u w:val="single"/>
        </w:rPr>
        <w:t xml:space="preserve"> and Care Plans [EHC Plan]</w:t>
      </w:r>
      <w:r w:rsidRPr="00CE01BA">
        <w:rPr>
          <w:rStyle w:val="eop"/>
          <w:rFonts w:ascii="Calibri" w:hAnsi="Calibri" w:cs="Calibri"/>
          <w:color w:val="000000"/>
          <w:sz w:val="22"/>
          <w:szCs w:val="22"/>
        </w:rPr>
        <w:t> </w:t>
      </w:r>
    </w:p>
    <w:p w:rsidR="009E6596" w:rsidP="00CE01BA" w:rsidRDefault="009E6596" w14:paraId="2C2366AC" w14:textId="53D4655D">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Following Statutory Assessment, an EHC Plan will be provided by Nottinghamshire County Council, if it is decided that the child’s needs are not being met by the support that is ordinarily available. The school and the child’s parents will be involved developing and producing the plan.</w:t>
      </w:r>
      <w:r>
        <w:rPr>
          <w:rStyle w:val="eop"/>
          <w:rFonts w:ascii="Calibri" w:hAnsi="Calibri" w:cs="Calibri"/>
          <w:color w:val="000000"/>
          <w:sz w:val="22"/>
          <w:szCs w:val="22"/>
        </w:rPr>
        <w:t> </w:t>
      </w:r>
    </w:p>
    <w:p w:rsidR="009E6596" w:rsidP="009E6596" w:rsidRDefault="009E6596" w14:paraId="6526A45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167C2907"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Parents have the right to appeal against the content of the EHC Plan. They may also appeal against the school named in the Plan if it differs from their preferred choice. </w:t>
      </w:r>
      <w:r>
        <w:rPr>
          <w:rStyle w:val="eop"/>
          <w:rFonts w:ascii="Calibri" w:hAnsi="Calibri" w:cs="Calibri"/>
          <w:color w:val="000000"/>
          <w:sz w:val="22"/>
          <w:szCs w:val="22"/>
        </w:rPr>
        <w:t> </w:t>
      </w:r>
    </w:p>
    <w:p w:rsidR="009E6596" w:rsidP="009E6596" w:rsidRDefault="009E6596" w14:paraId="343EAF96"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E6596" w:rsidP="00CE01BA" w:rsidRDefault="009E6596" w14:paraId="63E2D040"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Once the EHC Plan has been completed and agreed, it will be kept as part of the pupil’s formal record and reviewed annually by staff, </w:t>
      </w:r>
      <w:proofErr w:type="gramStart"/>
      <w:r>
        <w:rPr>
          <w:rStyle w:val="normaltextrun"/>
          <w:rFonts w:ascii="Calibri" w:hAnsi="Calibri" w:cs="Calibri"/>
          <w:color w:val="000000"/>
          <w:sz w:val="22"/>
          <w:szCs w:val="22"/>
        </w:rPr>
        <w:t>parents</w:t>
      </w:r>
      <w:proofErr w:type="gramEnd"/>
      <w:r>
        <w:rPr>
          <w:rStyle w:val="normaltextrun"/>
          <w:rFonts w:ascii="Calibri" w:hAnsi="Calibri" w:cs="Calibri"/>
          <w:color w:val="000000"/>
          <w:sz w:val="22"/>
          <w:szCs w:val="22"/>
        </w:rPr>
        <w:t xml:space="preserve"> and the pupil. The annual review enables provision for the pupil to be evaluated and, where appropriate, for changes to be put in place, for example, reducing or increasing levels of support.</w:t>
      </w:r>
      <w:r>
        <w:rPr>
          <w:rStyle w:val="eop"/>
          <w:rFonts w:ascii="Calibri" w:hAnsi="Calibri" w:cs="Calibri"/>
          <w:color w:val="000000"/>
          <w:sz w:val="22"/>
          <w:szCs w:val="22"/>
        </w:rPr>
        <w:t> </w:t>
      </w:r>
    </w:p>
    <w:p w:rsidR="009E6596" w:rsidP="009E6596" w:rsidRDefault="009E6596" w14:paraId="0F5C2163"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Pr="00360261" w:rsidR="00360261" w:rsidP="00360261" w:rsidRDefault="00360261" w14:paraId="3F72EC52" w14:textId="77777777"/>
    <w:p w:rsidR="00360261" w:rsidP="002351D7" w:rsidRDefault="00360261" w14:paraId="66445311" w14:textId="34EA60DE"/>
    <w:p w:rsidR="00360261" w:rsidP="002351D7" w:rsidRDefault="00360261" w14:paraId="59155189" w14:textId="77777777"/>
    <w:p w:rsidR="00360261" w:rsidP="00360261" w:rsidRDefault="00CE01BA" w14:paraId="39A9931F" w14:textId="6BD75A33">
      <w:pPr>
        <w:pStyle w:val="Heading3"/>
        <w:pBdr>
          <w:top w:val="single" w:color="3494BA" w:themeColor="accent1" w:sz="6" w:space="0"/>
        </w:pBdr>
      </w:pPr>
      <w:bookmarkStart w:name="_Toc157454343" w:id="9"/>
      <w:r>
        <w:t>ACCESS TO THE CURRICULUM, INFORMATION AND ASSOCIATED SERVICES</w:t>
      </w:r>
      <w:bookmarkEnd w:id="9"/>
    </w:p>
    <w:p w:rsidR="00CE01BA" w:rsidP="00CE01BA" w:rsidRDefault="00CE01BA" w14:paraId="2D62808A"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CE01BA" w:rsidP="00CE01BA" w:rsidRDefault="00CE01BA" w14:paraId="42163843" w14:textId="1A4A3F13">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Pupils with SEND will be given access to the curriculum through the specialist SEND provision provided by the school as is necessary, as far as possible, in line with the wishes of their parents and the needs of the individual.</w:t>
      </w:r>
      <w:r>
        <w:rPr>
          <w:rStyle w:val="eop"/>
          <w:rFonts w:ascii="Calibri" w:hAnsi="Calibri" w:cs="Calibri"/>
          <w:color w:val="000000"/>
          <w:sz w:val="22"/>
          <w:szCs w:val="22"/>
        </w:rPr>
        <w:t> </w:t>
      </w:r>
    </w:p>
    <w:p w:rsidR="00CE01BA" w:rsidP="00CE01BA" w:rsidRDefault="00CE01BA" w14:paraId="69793236" w14:textId="77777777">
      <w:pPr>
        <w:pStyle w:val="paragraph"/>
        <w:spacing w:before="0" w:beforeAutospacing="0" w:after="0" w:afterAutospacing="0"/>
        <w:textAlignment w:val="baseline"/>
        <w:rPr>
          <w:rFonts w:ascii="Segoe UI" w:hAnsi="Segoe UI" w:cs="Segoe UI"/>
          <w:color w:val="000000"/>
          <w:sz w:val="18"/>
          <w:szCs w:val="18"/>
        </w:rPr>
      </w:pPr>
      <w:r w:rsidRPr="37B738D0" w:rsidR="00CE01BA">
        <w:rPr>
          <w:rStyle w:val="eop"/>
          <w:rFonts w:ascii="Calibri" w:hAnsi="Calibri" w:cs="Calibri"/>
          <w:color w:val="000000" w:themeColor="text1" w:themeTint="FF" w:themeShade="FF"/>
          <w:sz w:val="22"/>
          <w:szCs w:val="22"/>
        </w:rPr>
        <w:t> </w:t>
      </w:r>
    </w:p>
    <w:p w:rsidR="00CE01BA" w:rsidP="00CE01BA" w:rsidRDefault="00CE01BA" w14:paraId="27D3AD88"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academy offers a range of facilities to pupils with special educational needs to ensure access to a broad and balanced curriculum which meets their needs. Resources are used flexibly as needs are constantly changing. Any decision to provide group teaching outside the classroom will involve the Director of SEND and Curriculum Leaders in providing a rationale and focus on flexible teaching.  Parents will be made aware of any circumstances in which changes have been made. This may include:</w:t>
      </w:r>
      <w:r>
        <w:rPr>
          <w:rStyle w:val="eop"/>
          <w:rFonts w:ascii="Calibri" w:hAnsi="Calibri" w:cs="Calibri"/>
          <w:color w:val="000000"/>
          <w:sz w:val="22"/>
          <w:szCs w:val="22"/>
        </w:rPr>
        <w:t> </w:t>
      </w:r>
    </w:p>
    <w:p w:rsidR="00CE01BA" w:rsidP="00CE01BA" w:rsidRDefault="00CE01BA" w14:paraId="7EB50E2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CE01BA" w:rsidP="00CE01BA" w:rsidRDefault="00CE01BA" w14:paraId="02EDB10A" w14:textId="77777777">
      <w:pPr>
        <w:pStyle w:val="paragraph"/>
        <w:numPr>
          <w:ilvl w:val="0"/>
          <w:numId w:val="28"/>
        </w:numPr>
        <w:spacing w:before="0" w:beforeAutospacing="0" w:after="0" w:afterAutospacing="0"/>
        <w:textAlignment w:val="baseline"/>
        <w:rPr>
          <w:rFonts w:ascii="Calibri" w:hAnsi="Calibri" w:cs="Calibri"/>
          <w:color w:val="000000"/>
          <w:sz w:val="22"/>
          <w:szCs w:val="22"/>
        </w:rPr>
      </w:pPr>
      <w:r w:rsidRPr="37B738D0" w:rsidR="00CE01BA">
        <w:rPr>
          <w:rStyle w:val="normaltextrun"/>
          <w:rFonts w:ascii="Calibri" w:hAnsi="Calibri" w:cs="Calibri"/>
          <w:color w:val="000000" w:themeColor="text1" w:themeTint="FF" w:themeShade="FF"/>
          <w:sz w:val="22"/>
          <w:szCs w:val="22"/>
        </w:rPr>
        <w:t>In-class support, in negotiation with subject teachers</w:t>
      </w:r>
      <w:r w:rsidRPr="37B738D0" w:rsidR="00CE01BA">
        <w:rPr>
          <w:rStyle w:val="eop"/>
          <w:rFonts w:ascii="Calibri" w:hAnsi="Calibri" w:cs="Calibri"/>
          <w:color w:val="000000" w:themeColor="text1" w:themeTint="FF" w:themeShade="FF"/>
          <w:sz w:val="22"/>
          <w:szCs w:val="22"/>
        </w:rPr>
        <w:t> </w:t>
      </w:r>
    </w:p>
    <w:p w:rsidR="356C6226" w:rsidP="37B738D0" w:rsidRDefault="356C6226" w14:paraId="192BA596" w14:textId="757F85D7">
      <w:pPr>
        <w:pStyle w:val="paragraph"/>
        <w:numPr>
          <w:ilvl w:val="0"/>
          <w:numId w:val="28"/>
        </w:numPr>
        <w:suppressLineNumbers w:val="0"/>
        <w:bidi w:val="0"/>
        <w:spacing w:before="0" w:beforeAutospacing="off" w:after="0" w:afterAutospacing="off" w:line="240" w:lineRule="auto"/>
        <w:ind w:left="720" w:right="0" w:hanging="360"/>
        <w:jc w:val="left"/>
        <w:rPr>
          <w:rStyle w:val="normaltextrun"/>
          <w:rFonts w:ascii="Calibri" w:hAnsi="Calibri" w:cs="Calibri"/>
          <w:color w:val="000000" w:themeColor="text1" w:themeTint="FF" w:themeShade="FF"/>
          <w:sz w:val="24"/>
          <w:szCs w:val="24"/>
        </w:rPr>
      </w:pPr>
      <w:r w:rsidRPr="37B738D0" w:rsidR="356C6226">
        <w:rPr>
          <w:rStyle w:val="normaltextrun"/>
          <w:rFonts w:ascii="Calibri" w:hAnsi="Calibri" w:cs="Calibri"/>
          <w:color w:val="000000" w:themeColor="text1" w:themeTint="FF" w:themeShade="FF"/>
          <w:sz w:val="22"/>
          <w:szCs w:val="22"/>
        </w:rPr>
        <w:t>Provision of short term, small group interventions to remove barriers to learning alongside High Quality Adaptive mainstream teaching</w:t>
      </w:r>
    </w:p>
    <w:p w:rsidR="00CE01BA" w:rsidP="00CE01BA" w:rsidRDefault="00CE01BA" w14:paraId="60525847" w14:textId="77777777">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Anger Management</w:t>
      </w:r>
      <w:r>
        <w:rPr>
          <w:rStyle w:val="eop"/>
          <w:rFonts w:ascii="Calibri" w:hAnsi="Calibri" w:cs="Calibri"/>
          <w:color w:val="000000"/>
          <w:sz w:val="22"/>
          <w:szCs w:val="22"/>
        </w:rPr>
        <w:t> </w:t>
      </w:r>
    </w:p>
    <w:p w:rsidR="00CE01BA" w:rsidP="00CE01BA" w:rsidRDefault="00CE01BA" w14:paraId="52118B36" w14:textId="77777777">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 range of support strategies to meet the needs of pupils in Key Stage 4</w:t>
      </w:r>
      <w:r>
        <w:rPr>
          <w:rStyle w:val="eop"/>
          <w:rFonts w:ascii="Calibri" w:hAnsi="Calibri" w:cs="Calibri"/>
          <w:color w:val="000000"/>
          <w:sz w:val="22"/>
          <w:szCs w:val="22"/>
        </w:rPr>
        <w:t> </w:t>
      </w:r>
    </w:p>
    <w:p w:rsidR="00CE01BA" w:rsidP="00CE01BA" w:rsidRDefault="00CE01BA" w14:paraId="06167448" w14:textId="77777777">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Providing regular training and learning opportunities for staff in all departments </w:t>
      </w:r>
      <w:proofErr w:type="gramStart"/>
      <w:r>
        <w:rPr>
          <w:rStyle w:val="normaltextrun"/>
          <w:rFonts w:ascii="Calibri" w:hAnsi="Calibri" w:cs="Calibri"/>
          <w:color w:val="000000"/>
          <w:sz w:val="22"/>
          <w:szCs w:val="22"/>
        </w:rPr>
        <w:t>on the subject of SEND</w:t>
      </w:r>
      <w:proofErr w:type="gramEnd"/>
      <w:r>
        <w:rPr>
          <w:rStyle w:val="normaltextrun"/>
          <w:rFonts w:ascii="Calibri" w:hAnsi="Calibri" w:cs="Calibri"/>
          <w:color w:val="000000"/>
          <w:sz w:val="22"/>
          <w:szCs w:val="22"/>
        </w:rPr>
        <w:t xml:space="preserve"> and SEND teaching. School staff should be up to date with teaching methods which will aid the progress of all pupils including those with </w:t>
      </w:r>
      <w:proofErr w:type="gramStart"/>
      <w:r>
        <w:rPr>
          <w:rStyle w:val="normaltextrun"/>
          <w:rFonts w:ascii="Calibri" w:hAnsi="Calibri" w:cs="Calibri"/>
          <w:color w:val="000000"/>
          <w:sz w:val="22"/>
          <w:szCs w:val="22"/>
        </w:rPr>
        <w:t>SEND</w:t>
      </w:r>
      <w:proofErr w:type="gramEnd"/>
      <w:r>
        <w:rPr>
          <w:rStyle w:val="eop"/>
          <w:rFonts w:ascii="Calibri" w:hAnsi="Calibri" w:cs="Calibri"/>
          <w:color w:val="000000"/>
          <w:sz w:val="22"/>
          <w:szCs w:val="22"/>
        </w:rPr>
        <w:t> </w:t>
      </w:r>
    </w:p>
    <w:p w:rsidR="00CE01BA" w:rsidP="00CE01BA" w:rsidRDefault="00CE01BA" w14:paraId="2677A395" w14:textId="77777777">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Support from outside </w:t>
      </w:r>
      <w:proofErr w:type="gramStart"/>
      <w:r>
        <w:rPr>
          <w:rStyle w:val="normaltextrun"/>
          <w:rFonts w:ascii="Calibri" w:hAnsi="Calibri" w:cs="Calibri"/>
          <w:color w:val="000000"/>
          <w:sz w:val="22"/>
          <w:szCs w:val="22"/>
        </w:rPr>
        <w:t>agencies</w:t>
      </w:r>
      <w:proofErr w:type="gramEnd"/>
      <w:r>
        <w:rPr>
          <w:rStyle w:val="eop"/>
          <w:rFonts w:ascii="Calibri" w:hAnsi="Calibri" w:cs="Calibri"/>
          <w:color w:val="000000"/>
          <w:sz w:val="22"/>
          <w:szCs w:val="22"/>
        </w:rPr>
        <w:t> </w:t>
      </w:r>
    </w:p>
    <w:p w:rsidR="00CE01BA" w:rsidP="00CE01BA" w:rsidRDefault="00CE01BA" w14:paraId="56CB5229" w14:textId="77777777">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Using in-class provisions and support effectively to ensure that the curriculum is differentiated where necessary. </w:t>
      </w:r>
      <w:r>
        <w:rPr>
          <w:rStyle w:val="eop"/>
          <w:rFonts w:ascii="Calibri" w:hAnsi="Calibri" w:cs="Calibri"/>
          <w:color w:val="000000"/>
          <w:sz w:val="22"/>
          <w:szCs w:val="22"/>
        </w:rPr>
        <w:t> </w:t>
      </w:r>
    </w:p>
    <w:p w:rsidR="00CE01BA" w:rsidP="37B738D0" w:rsidRDefault="00CE01BA" w14:paraId="3310190A" w14:textId="00156A67">
      <w:pPr>
        <w:pStyle w:val="paragraph"/>
        <w:numPr>
          <w:ilvl w:val="0"/>
          <w:numId w:val="28"/>
        </w:numPr>
        <w:spacing w:before="0" w:beforeAutospacing="off" w:after="0" w:afterAutospacing="off"/>
        <w:textAlignment w:val="baseline"/>
        <w:rPr>
          <w:rFonts w:ascii="Calibri" w:hAnsi="Calibri" w:cs="Calibri"/>
          <w:color w:val="000000"/>
          <w:sz w:val="22"/>
          <w:szCs w:val="22"/>
        </w:rPr>
      </w:pPr>
      <w:r w:rsidRPr="37B738D0" w:rsidR="00CE01BA">
        <w:rPr>
          <w:rStyle w:val="normaltextrun"/>
          <w:rFonts w:ascii="Calibri" w:hAnsi="Calibri" w:cs="Calibri"/>
          <w:color w:val="000000" w:themeColor="text1" w:themeTint="FF" w:themeShade="FF"/>
          <w:sz w:val="22"/>
          <w:szCs w:val="22"/>
        </w:rPr>
        <w:t xml:space="preserve">Keeping staff fully informed of the special educational needs of any pupils in their charge including sharing progress reports, medical </w:t>
      </w:r>
      <w:r w:rsidRPr="37B738D0" w:rsidR="00CE01BA">
        <w:rPr>
          <w:rStyle w:val="normaltextrun"/>
          <w:rFonts w:ascii="Calibri" w:hAnsi="Calibri" w:cs="Calibri"/>
          <w:color w:val="000000" w:themeColor="text1" w:themeTint="FF" w:themeShade="FF"/>
          <w:sz w:val="22"/>
          <w:szCs w:val="22"/>
        </w:rPr>
        <w:t>reports</w:t>
      </w:r>
      <w:r w:rsidRPr="37B738D0" w:rsidR="00CE01BA">
        <w:rPr>
          <w:rStyle w:val="normaltextrun"/>
          <w:rFonts w:ascii="Calibri" w:hAnsi="Calibri" w:cs="Calibri"/>
          <w:color w:val="000000" w:themeColor="text1" w:themeTint="FF" w:themeShade="FF"/>
          <w:sz w:val="22"/>
          <w:szCs w:val="22"/>
        </w:rPr>
        <w:t xml:space="preserve"> and teacher </w:t>
      </w:r>
      <w:r w:rsidRPr="37B738D0" w:rsidR="00CE01BA">
        <w:rPr>
          <w:rStyle w:val="normaltextrun"/>
          <w:rFonts w:ascii="Calibri" w:hAnsi="Calibri" w:cs="Calibri"/>
          <w:color w:val="000000" w:themeColor="text1" w:themeTint="FF" w:themeShade="FF"/>
          <w:sz w:val="22"/>
          <w:szCs w:val="22"/>
        </w:rPr>
        <w:t>feedback</w:t>
      </w:r>
      <w:r w:rsidRPr="37B738D0" w:rsidR="00CE01BA">
        <w:rPr>
          <w:rStyle w:val="eop"/>
          <w:rFonts w:ascii="Calibri" w:hAnsi="Calibri" w:cs="Calibri"/>
          <w:color w:val="000000" w:themeColor="text1" w:themeTint="FF" w:themeShade="FF"/>
          <w:sz w:val="22"/>
          <w:szCs w:val="22"/>
        </w:rPr>
        <w:t> </w:t>
      </w:r>
      <w:proofErr w:type="gramStart"/>
      <w:proofErr w:type="gramEnd"/>
    </w:p>
    <w:p w:rsidR="00CE01BA" w:rsidP="00CE01BA" w:rsidRDefault="00CE01BA" w14:paraId="0B9D518E" w14:textId="77777777">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Opportunities to develop literacy and numeracy </w:t>
      </w:r>
      <w:proofErr w:type="gramStart"/>
      <w:r>
        <w:rPr>
          <w:rStyle w:val="normaltextrun"/>
          <w:rFonts w:ascii="Calibri" w:hAnsi="Calibri" w:cs="Calibri"/>
          <w:color w:val="000000"/>
          <w:sz w:val="22"/>
          <w:szCs w:val="22"/>
        </w:rPr>
        <w:t>skills</w:t>
      </w:r>
      <w:proofErr w:type="gramEnd"/>
      <w:r>
        <w:rPr>
          <w:rStyle w:val="eop"/>
          <w:rFonts w:ascii="Calibri" w:hAnsi="Calibri" w:cs="Calibri"/>
          <w:color w:val="000000"/>
          <w:sz w:val="22"/>
          <w:szCs w:val="22"/>
        </w:rPr>
        <w:t> </w:t>
      </w:r>
    </w:p>
    <w:p w:rsidR="00CE01BA" w:rsidP="00CE01BA" w:rsidRDefault="00CE01BA" w14:paraId="2D4E5B8D" w14:textId="77777777">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Offer of help with homework and classwork</w:t>
      </w:r>
      <w:r>
        <w:rPr>
          <w:rStyle w:val="eop"/>
          <w:rFonts w:ascii="Calibri" w:hAnsi="Calibri" w:cs="Calibri"/>
          <w:color w:val="000000"/>
          <w:sz w:val="22"/>
          <w:szCs w:val="22"/>
        </w:rPr>
        <w:t> </w:t>
      </w:r>
    </w:p>
    <w:p w:rsidR="00CE01BA" w:rsidP="37B738D0" w:rsidRDefault="00CE01BA" w14:paraId="321AF515" w14:textId="3068BBD8">
      <w:pPr>
        <w:pStyle w:val="paragraph"/>
        <w:numPr>
          <w:ilvl w:val="0"/>
          <w:numId w:val="28"/>
        </w:numPr>
        <w:spacing w:before="0" w:beforeAutospacing="off" w:after="0" w:afterAutospacing="off"/>
        <w:textAlignment w:val="baseline"/>
        <w:rPr>
          <w:rFonts w:ascii="Calibri" w:hAnsi="Calibri" w:cs="Calibri"/>
          <w:color w:val="000000"/>
          <w:sz w:val="22"/>
          <w:szCs w:val="22"/>
        </w:rPr>
      </w:pPr>
      <w:r w:rsidRPr="37B738D0" w:rsidR="00CE01BA">
        <w:rPr>
          <w:rStyle w:val="normaltextrun"/>
          <w:rFonts w:ascii="Calibri" w:hAnsi="Calibri" w:cs="Calibri"/>
          <w:color w:val="000000" w:themeColor="text1" w:themeTint="FF" w:themeShade="FF"/>
          <w:sz w:val="22"/>
          <w:szCs w:val="22"/>
        </w:rPr>
        <w:t xml:space="preserve">Setting </w:t>
      </w:r>
      <w:r w:rsidRPr="37B738D0" w:rsidR="00CE01BA">
        <w:rPr>
          <w:rStyle w:val="normaltextrun"/>
          <w:rFonts w:ascii="Calibri" w:hAnsi="Calibri" w:cs="Calibri"/>
          <w:color w:val="000000" w:themeColor="text1" w:themeTint="FF" w:themeShade="FF"/>
          <w:sz w:val="22"/>
          <w:szCs w:val="22"/>
        </w:rPr>
        <w:t>appropriate individual</w:t>
      </w:r>
      <w:r w:rsidRPr="37B738D0" w:rsidR="00CE01BA">
        <w:rPr>
          <w:rStyle w:val="normaltextrun"/>
          <w:rFonts w:ascii="Calibri" w:hAnsi="Calibri" w:cs="Calibri"/>
          <w:color w:val="000000" w:themeColor="text1" w:themeTint="FF" w:themeShade="FF"/>
          <w:sz w:val="22"/>
          <w:szCs w:val="22"/>
        </w:rPr>
        <w:t xml:space="preserve"> targets that motivate pupils to do their </w:t>
      </w:r>
      <w:r w:rsidRPr="37B738D0" w:rsidR="61B58DA7">
        <w:rPr>
          <w:rStyle w:val="normaltextrun"/>
          <w:rFonts w:ascii="Calibri" w:hAnsi="Calibri" w:cs="Calibri"/>
          <w:color w:val="000000" w:themeColor="text1" w:themeTint="FF" w:themeShade="FF"/>
          <w:sz w:val="22"/>
          <w:szCs w:val="22"/>
        </w:rPr>
        <w:t>best and</w:t>
      </w:r>
      <w:r w:rsidRPr="37B738D0" w:rsidR="00CE01BA">
        <w:rPr>
          <w:rStyle w:val="normaltextrun"/>
          <w:rFonts w:ascii="Calibri" w:hAnsi="Calibri" w:cs="Calibri"/>
          <w:color w:val="000000" w:themeColor="text1" w:themeTint="FF" w:themeShade="FF"/>
          <w:sz w:val="22"/>
          <w:szCs w:val="22"/>
        </w:rPr>
        <w:t xml:space="preserve"> celebrating achievements at all levels.</w:t>
      </w:r>
      <w:r w:rsidRPr="37B738D0" w:rsidR="00CE01BA">
        <w:rPr>
          <w:rStyle w:val="eop"/>
          <w:rFonts w:ascii="Calibri" w:hAnsi="Calibri" w:cs="Calibri"/>
          <w:color w:val="000000" w:themeColor="text1" w:themeTint="FF" w:themeShade="FF"/>
          <w:sz w:val="22"/>
          <w:szCs w:val="22"/>
        </w:rPr>
        <w:t> </w:t>
      </w:r>
    </w:p>
    <w:p w:rsidRPr="00CE01BA" w:rsidR="00360261" w:rsidP="00CE01BA" w:rsidRDefault="00CE01BA" w14:paraId="397DE640" w14:textId="11E6D448">
      <w:pPr>
        <w:pStyle w:val="paragraph"/>
        <w:spacing w:before="0" w:beforeAutospacing="0" w:after="0" w:afterAutospacing="0"/>
        <w:ind w:left="720"/>
        <w:textAlignment w:val="baseline"/>
        <w:rPr>
          <w:rFonts w:ascii="Segoe UI" w:hAnsi="Segoe UI" w:cs="Segoe UI"/>
          <w:color w:val="000000"/>
          <w:sz w:val="18"/>
          <w:szCs w:val="18"/>
        </w:rPr>
      </w:pPr>
      <w:r>
        <w:rPr>
          <w:rStyle w:val="eop"/>
          <w:rFonts w:ascii="Calibri" w:hAnsi="Calibri" w:cs="Calibri"/>
          <w:color w:val="000000"/>
          <w:sz w:val="22"/>
          <w:szCs w:val="22"/>
        </w:rPr>
        <w:t> </w:t>
      </w:r>
    </w:p>
    <w:p w:rsidR="00360261" w:rsidP="00360261" w:rsidRDefault="00CE01BA" w14:paraId="2DF704DC" w14:textId="09A11995">
      <w:pPr>
        <w:pStyle w:val="Heading3"/>
        <w:pBdr>
          <w:top w:val="single" w:color="3494BA" w:themeColor="accent1" w:sz="6" w:space="0"/>
        </w:pBdr>
      </w:pPr>
      <w:bookmarkStart w:name="_Toc157454344" w:id="10"/>
      <w:r>
        <w:t>INCLUSION OF PUPILS WITH SEND</w:t>
      </w:r>
      <w:bookmarkEnd w:id="10"/>
    </w:p>
    <w:p w:rsidR="00946930" w:rsidP="00946930" w:rsidRDefault="00946930" w14:paraId="3C3C7731"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946930" w:rsidP="00946930" w:rsidRDefault="00946930" w14:paraId="2066E478" w14:textId="208C2A38">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Director of SEND oversees the school’s policy for inclusion and is responsible for ensuring that it is implemented effectively throughout the school.</w:t>
      </w:r>
      <w:r>
        <w:rPr>
          <w:rStyle w:val="eop"/>
          <w:rFonts w:ascii="Calibri" w:hAnsi="Calibri" w:cs="Calibri"/>
          <w:color w:val="000000"/>
          <w:sz w:val="22"/>
          <w:szCs w:val="22"/>
        </w:rPr>
        <w:t> </w:t>
      </w:r>
    </w:p>
    <w:p w:rsidR="00946930" w:rsidP="00946930" w:rsidRDefault="00946930" w14:paraId="26579847"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0979969E" w14:textId="3B285DF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school curriculum is regularly reviewed by the </w:t>
      </w:r>
      <w:proofErr w:type="gramStart"/>
      <w:r>
        <w:rPr>
          <w:rStyle w:val="normaltextrun"/>
          <w:rFonts w:ascii="Calibri" w:hAnsi="Calibri" w:cs="Calibri"/>
          <w:color w:val="000000"/>
          <w:sz w:val="22"/>
          <w:szCs w:val="22"/>
        </w:rPr>
        <w:t>Principal</w:t>
      </w:r>
      <w:proofErr w:type="gramEnd"/>
      <w:r>
        <w:rPr>
          <w:rStyle w:val="normaltextrun"/>
          <w:rFonts w:ascii="Calibri" w:hAnsi="Calibri" w:cs="Calibri"/>
          <w:color w:val="000000"/>
          <w:sz w:val="22"/>
          <w:szCs w:val="22"/>
        </w:rPr>
        <w:t xml:space="preserve"> together with the Vice Principal for Teaching and Learning and Director of SEND to ensure that it promotes the inclusion of all pupils. This includes learning outside the classroom. </w:t>
      </w:r>
      <w:r>
        <w:rPr>
          <w:rStyle w:val="eop"/>
          <w:rFonts w:ascii="Calibri" w:hAnsi="Calibri" w:cs="Calibri"/>
          <w:color w:val="000000"/>
          <w:sz w:val="22"/>
          <w:szCs w:val="22"/>
        </w:rPr>
        <w:t> </w:t>
      </w:r>
    </w:p>
    <w:p w:rsidR="00946930" w:rsidP="00946930" w:rsidRDefault="00946930" w14:paraId="1893CF11"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797B8455"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school will seek advice, as appropriate, around individual pupils, from external support services through the termly ‘Springboard meetings’, Early Help Unit and the Multi-Agency Safeguarding Hub and the Bassetlaw Partnership EBAP.</w:t>
      </w:r>
      <w:r>
        <w:rPr>
          <w:rStyle w:val="normaltextrun"/>
          <w:rFonts w:ascii="Calibri" w:hAnsi="Calibri" w:cs="Calibri"/>
          <w:i/>
          <w:iCs/>
          <w:color w:val="000000"/>
          <w:sz w:val="22"/>
          <w:szCs w:val="22"/>
        </w:rPr>
        <w:t> </w:t>
      </w:r>
      <w:r>
        <w:rPr>
          <w:rStyle w:val="eop"/>
          <w:rFonts w:ascii="Calibri" w:hAnsi="Calibri" w:cs="Calibri"/>
          <w:color w:val="000000"/>
          <w:sz w:val="22"/>
          <w:szCs w:val="22"/>
        </w:rPr>
        <w:t> </w:t>
      </w:r>
    </w:p>
    <w:p w:rsidR="00360261" w:rsidP="002351D7" w:rsidRDefault="00360261" w14:paraId="05334ED1" w14:textId="77777777"/>
    <w:p w:rsidR="00360261" w:rsidP="00360261" w:rsidRDefault="00946930" w14:paraId="3EFE0DCA" w14:textId="27EA9F49">
      <w:pPr>
        <w:pStyle w:val="Heading3"/>
        <w:pBdr>
          <w:top w:val="single" w:color="3494BA" w:themeColor="accent1" w:sz="6" w:space="0"/>
        </w:pBdr>
      </w:pPr>
      <w:bookmarkStart w:name="_Toc157454345" w:id="11"/>
      <w:r>
        <w:t>EVALUATING THE SUCCESS OF PROVISION</w:t>
      </w:r>
      <w:bookmarkEnd w:id="11"/>
    </w:p>
    <w:p w:rsidR="00946930" w:rsidP="00946930" w:rsidRDefault="00946930" w14:paraId="6034E48C"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946930" w:rsidP="00946930" w:rsidRDefault="00946930" w14:paraId="0C96C6CA" w14:textId="52F370A2">
      <w:pPr>
        <w:pStyle w:val="paragraph"/>
        <w:spacing w:before="0" w:beforeAutospacing="0" w:after="0" w:afterAutospacing="0"/>
        <w:textAlignment w:val="baseline"/>
        <w:rPr>
          <w:rFonts w:ascii="Segoe UI" w:hAnsi="Segoe UI" w:cs="Segoe UI"/>
          <w:color w:val="000000"/>
          <w:sz w:val="18"/>
          <w:szCs w:val="18"/>
        </w:rPr>
      </w:pPr>
      <w:proofErr w:type="gramStart"/>
      <w:r>
        <w:rPr>
          <w:rStyle w:val="normaltextrun"/>
          <w:rFonts w:ascii="Calibri" w:hAnsi="Calibri" w:cs="Calibri"/>
          <w:color w:val="000000"/>
          <w:sz w:val="22"/>
          <w:szCs w:val="22"/>
        </w:rPr>
        <w:t>In order to</w:t>
      </w:r>
      <w:proofErr w:type="gramEnd"/>
      <w:r>
        <w:rPr>
          <w:rStyle w:val="normaltextrun"/>
          <w:rFonts w:ascii="Calibri" w:hAnsi="Calibri" w:cs="Calibri"/>
          <w:color w:val="000000"/>
          <w:sz w:val="22"/>
          <w:szCs w:val="22"/>
        </w:rPr>
        <w:t xml:space="preserve"> make consistent continuous progress in relation to SEND provision the school encourages feedback from staff, parents and pupils throughout the year. This is a continuous process including pupil reviews, parents’ evenings, provision mapping and the analysis of data.</w:t>
      </w:r>
      <w:r>
        <w:rPr>
          <w:rStyle w:val="eop"/>
          <w:rFonts w:ascii="Calibri" w:hAnsi="Calibri" w:cs="Calibri"/>
          <w:color w:val="000000"/>
          <w:sz w:val="22"/>
          <w:szCs w:val="22"/>
        </w:rPr>
        <w:t> </w:t>
      </w:r>
    </w:p>
    <w:p w:rsidR="00946930" w:rsidP="00946930" w:rsidRDefault="00946930" w14:paraId="0F54E24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808080"/>
          <w:sz w:val="22"/>
          <w:szCs w:val="22"/>
        </w:rPr>
        <w:t> </w:t>
      </w:r>
    </w:p>
    <w:p w:rsidR="00946930" w:rsidP="00946930" w:rsidRDefault="00946930" w14:paraId="4679FF7C" w14:textId="72AC6712">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Pupil progress will be monitored on a termly basis in line with the SEN Code of Practice for pupils on the SEND Support Register. For pupils on the SEND Register progress will be monitored via the use of Tracking reports and Parents Consultation evenings and review days as published in the academy’s calendar. Progress of pupils undertaking interventions will be reviewed and evaluated at the end of each block of intervention.</w:t>
      </w:r>
      <w:r>
        <w:rPr>
          <w:rStyle w:val="eop"/>
          <w:rFonts w:ascii="Calibri" w:hAnsi="Calibri" w:cs="Calibri"/>
          <w:color w:val="000000"/>
          <w:sz w:val="22"/>
          <w:szCs w:val="22"/>
        </w:rPr>
        <w:t> </w:t>
      </w:r>
    </w:p>
    <w:p w:rsidR="00946930" w:rsidP="00946930" w:rsidRDefault="00946930" w14:paraId="514B0047"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45568187"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There is an annual formal evaluation of the effectiveness of the school SEND provision and policy. The evaluation is carried out by the Director of SEND and Principal and information is gathered from different sources such as child and parent surveys/ teacher and staff surveys/</w:t>
      </w:r>
      <w:proofErr w:type="gramStart"/>
      <w:r>
        <w:rPr>
          <w:rStyle w:val="normaltextrun"/>
          <w:rFonts w:ascii="Calibri" w:hAnsi="Calibri" w:cs="Calibri"/>
          <w:color w:val="000000"/>
          <w:sz w:val="22"/>
          <w:szCs w:val="22"/>
        </w:rPr>
        <w:t>parents</w:t>
      </w:r>
      <w:proofErr w:type="gramEnd"/>
      <w:r>
        <w:rPr>
          <w:rStyle w:val="normaltextrun"/>
          <w:rFonts w:ascii="Calibri" w:hAnsi="Calibri" w:cs="Calibri"/>
          <w:color w:val="000000"/>
          <w:sz w:val="22"/>
          <w:szCs w:val="22"/>
        </w:rPr>
        <w:t xml:space="preserve"> evenings/ consultation evening/ feedback forms/school forums. This will be collated and published by the governing body on an annual basis in accordance with section 69 of the Children and Families Act 2014. Evidence collected will help inform school development and improvement planning.  </w:t>
      </w:r>
      <w:r>
        <w:rPr>
          <w:rStyle w:val="eop"/>
          <w:rFonts w:ascii="Calibri" w:hAnsi="Calibri" w:cs="Calibri"/>
          <w:color w:val="000000"/>
          <w:sz w:val="22"/>
          <w:szCs w:val="22"/>
        </w:rPr>
        <w:t> </w:t>
      </w:r>
    </w:p>
    <w:p w:rsidRPr="00946930" w:rsidR="00360261" w:rsidP="00946930" w:rsidRDefault="00946930" w14:paraId="3363E51C" w14:textId="11173558">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7030A0"/>
          <w:sz w:val="22"/>
          <w:szCs w:val="22"/>
        </w:rPr>
        <w:t> </w:t>
      </w:r>
    </w:p>
    <w:p w:rsidR="00946930" w:rsidP="00946930" w:rsidRDefault="00946930" w14:paraId="71F656E2" w14:textId="4CA2FDE0">
      <w:pPr>
        <w:pStyle w:val="Heading3"/>
        <w:pBdr>
          <w:top w:val="single" w:color="3494BA" w:themeColor="accent1" w:sz="6" w:space="0"/>
        </w:pBdr>
      </w:pPr>
      <w:bookmarkStart w:name="_Toc157454346" w:id="12"/>
      <w:r>
        <w:t>COMPLAINTS PROCEDURE</w:t>
      </w:r>
      <w:bookmarkEnd w:id="12"/>
    </w:p>
    <w:p w:rsidR="00946930" w:rsidP="00946930" w:rsidRDefault="00946930" w14:paraId="34112428"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946930" w:rsidP="00946930" w:rsidRDefault="00946930" w14:paraId="2FB3D5D2" w14:textId="10980C0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We value the partnership between Parents and </w:t>
      </w:r>
      <w:proofErr w:type="gramStart"/>
      <w:r>
        <w:rPr>
          <w:rStyle w:val="normaltextrun"/>
          <w:rFonts w:ascii="Calibri" w:hAnsi="Calibri" w:cs="Calibri"/>
          <w:color w:val="000000"/>
          <w:sz w:val="22"/>
          <w:szCs w:val="22"/>
        </w:rPr>
        <w:t>Staff</w:t>
      </w:r>
      <w:proofErr w:type="gramEnd"/>
      <w:r>
        <w:rPr>
          <w:rStyle w:val="normaltextrun"/>
          <w:rFonts w:ascii="Calibri" w:hAnsi="Calibri" w:cs="Calibri"/>
          <w:color w:val="000000"/>
          <w:sz w:val="22"/>
          <w:szCs w:val="22"/>
        </w:rPr>
        <w:t xml:space="preserve"> but should a problem arise, parents are asked to contact the Director of SEND in the first instance. </w:t>
      </w:r>
      <w:r>
        <w:rPr>
          <w:rStyle w:val="eop"/>
          <w:rFonts w:ascii="Calibri" w:hAnsi="Calibri" w:cs="Calibri"/>
          <w:color w:val="000000"/>
          <w:sz w:val="22"/>
          <w:szCs w:val="22"/>
        </w:rPr>
        <w:t> </w:t>
      </w:r>
    </w:p>
    <w:p w:rsidR="00946930" w:rsidP="00946930" w:rsidRDefault="00946930" w14:paraId="211EA26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2F49C780"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If a parent or carer has any concerns or complaints regarding the care or welfare of their child, an appointment can be made by them to speak to the Director of SEND, who will be able to advise on formal procedures for complaint.</w:t>
      </w:r>
      <w:r>
        <w:rPr>
          <w:rStyle w:val="normaltextrun"/>
          <w:rFonts w:ascii="Calibri" w:hAnsi="Calibri" w:cs="Calibri"/>
          <w:i/>
          <w:iCs/>
          <w:color w:val="000000"/>
          <w:sz w:val="22"/>
          <w:szCs w:val="22"/>
        </w:rPr>
        <w:t> </w:t>
      </w:r>
      <w:r>
        <w:rPr>
          <w:rStyle w:val="eop"/>
          <w:rFonts w:ascii="Calibri" w:hAnsi="Calibri" w:cs="Calibri"/>
          <w:color w:val="000000"/>
          <w:sz w:val="22"/>
          <w:szCs w:val="22"/>
        </w:rPr>
        <w:t> </w:t>
      </w:r>
    </w:p>
    <w:p w:rsidR="00946930" w:rsidP="00946930" w:rsidRDefault="00946930" w14:paraId="3C77512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4871A607"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Any complaints will be treated in accordance with the school complaints procedure.  For a copy of the </w:t>
      </w:r>
      <w:proofErr w:type="gramStart"/>
      <w:r>
        <w:rPr>
          <w:rStyle w:val="normaltextrun"/>
          <w:rFonts w:ascii="Calibri" w:hAnsi="Calibri" w:cs="Calibri"/>
          <w:color w:val="000000"/>
          <w:sz w:val="22"/>
          <w:szCs w:val="22"/>
        </w:rPr>
        <w:t>complaints</w:t>
      </w:r>
      <w:proofErr w:type="gramEnd"/>
      <w:r>
        <w:rPr>
          <w:rStyle w:val="normaltextrun"/>
          <w:rFonts w:ascii="Calibri" w:hAnsi="Calibri" w:cs="Calibri"/>
          <w:color w:val="000000"/>
          <w:sz w:val="22"/>
          <w:szCs w:val="22"/>
        </w:rPr>
        <w:t xml:space="preserve"> procedure, refer to the academy website.</w:t>
      </w:r>
    </w:p>
    <w:p w:rsidR="00946930" w:rsidP="00360261" w:rsidRDefault="00946930" w14:paraId="6F73EB41" w14:textId="0B82727A"/>
    <w:p w:rsidR="00946930" w:rsidP="00946930" w:rsidRDefault="00946930" w14:paraId="25B10321" w14:textId="676B5BEC">
      <w:pPr>
        <w:pStyle w:val="Heading3"/>
        <w:pBdr>
          <w:top w:val="single" w:color="3494BA" w:themeColor="accent1" w:sz="6" w:space="0"/>
        </w:pBdr>
      </w:pPr>
      <w:bookmarkStart w:name="_Toc157454347" w:id="13"/>
      <w:r>
        <w:t>IN SERVICE TRAINING (CPD)</w:t>
      </w:r>
      <w:bookmarkEnd w:id="13"/>
    </w:p>
    <w:p w:rsidR="00946930" w:rsidP="00946930" w:rsidRDefault="00946930" w14:paraId="0DBA6CE4"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946930" w:rsidP="00946930" w:rsidRDefault="00946930" w14:paraId="37622343" w14:textId="34FDF55B">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aim to keep all school staff up to date with relevant training and developments in teaching practice in relation to the needs of pupils with SEND.</w:t>
      </w:r>
      <w:r>
        <w:rPr>
          <w:rStyle w:val="eop"/>
          <w:rFonts w:ascii="Calibri" w:hAnsi="Calibri" w:cs="Calibri"/>
          <w:color w:val="000000"/>
          <w:sz w:val="22"/>
          <w:szCs w:val="22"/>
        </w:rPr>
        <w:t> </w:t>
      </w:r>
    </w:p>
    <w:p w:rsidR="00946930" w:rsidP="00946930" w:rsidRDefault="00946930" w14:paraId="4AEF92B6"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63DC33FF"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Director of SEND and the wider Special Educational Needs team attend relevant SEND courses, Family SEND meetings and facilitates/signposts relevant SEND focused external training opportunities for all staff.</w:t>
      </w:r>
      <w:r>
        <w:rPr>
          <w:rStyle w:val="eop"/>
          <w:rFonts w:ascii="Calibri" w:hAnsi="Calibri" w:cs="Calibri"/>
          <w:color w:val="000000"/>
          <w:sz w:val="22"/>
          <w:szCs w:val="22"/>
        </w:rPr>
        <w:t> </w:t>
      </w:r>
    </w:p>
    <w:p w:rsidR="00946930" w:rsidP="00946930" w:rsidRDefault="00946930" w14:paraId="11C39C59"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1851CC97" w14:textId="686316E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We recognise the need to train </w:t>
      </w:r>
      <w:r>
        <w:rPr>
          <w:rStyle w:val="normaltextrun"/>
          <w:rFonts w:ascii="Calibri" w:hAnsi="Calibri" w:cs="Calibri"/>
          <w:i/>
          <w:iCs/>
          <w:color w:val="000000"/>
          <w:sz w:val="22"/>
          <w:szCs w:val="22"/>
        </w:rPr>
        <w:t xml:space="preserve">all </w:t>
      </w:r>
      <w:r>
        <w:rPr>
          <w:rStyle w:val="normaltextrun"/>
          <w:rFonts w:ascii="Calibri" w:hAnsi="Calibri" w:cs="Calibri"/>
          <w:color w:val="000000"/>
          <w:sz w:val="22"/>
          <w:szCs w:val="22"/>
        </w:rPr>
        <w:t xml:space="preserve">our staff on SEND issues and we have </w:t>
      </w:r>
      <w:proofErr w:type="gramStart"/>
      <w:r>
        <w:rPr>
          <w:rStyle w:val="normaltextrun"/>
          <w:rFonts w:ascii="Calibri" w:hAnsi="Calibri" w:cs="Calibri"/>
          <w:color w:val="000000"/>
          <w:sz w:val="22"/>
          <w:szCs w:val="22"/>
        </w:rPr>
        <w:t>family based</w:t>
      </w:r>
      <w:proofErr w:type="gramEnd"/>
      <w:r>
        <w:rPr>
          <w:rStyle w:val="normaltextrun"/>
          <w:rFonts w:ascii="Calibri" w:hAnsi="Calibri" w:cs="Calibri"/>
          <w:color w:val="000000"/>
          <w:sz w:val="22"/>
          <w:szCs w:val="22"/>
        </w:rPr>
        <w:t xml:space="preserve"> funding available to support this professional development. The Director of SEND, with the senior leadership team, ensures that training opportunities are matched to school development priorities and those identified </w:t>
      </w:r>
      <w:proofErr w:type="gramStart"/>
      <w:r>
        <w:rPr>
          <w:rStyle w:val="normaltextrun"/>
          <w:rFonts w:ascii="Calibri" w:hAnsi="Calibri" w:cs="Calibri"/>
          <w:color w:val="000000"/>
          <w:sz w:val="22"/>
          <w:szCs w:val="22"/>
        </w:rPr>
        <w:t>through the use of</w:t>
      </w:r>
      <w:proofErr w:type="gramEnd"/>
      <w:r>
        <w:rPr>
          <w:rStyle w:val="normaltextrun"/>
          <w:rFonts w:ascii="Calibri" w:hAnsi="Calibri" w:cs="Calibri"/>
          <w:color w:val="000000"/>
          <w:sz w:val="22"/>
          <w:szCs w:val="22"/>
        </w:rPr>
        <w:t xml:space="preserve"> provision management.</w:t>
      </w:r>
      <w:r>
        <w:rPr>
          <w:rStyle w:val="eop"/>
          <w:rFonts w:ascii="Calibri" w:hAnsi="Calibri" w:cs="Calibri"/>
          <w:color w:val="000000"/>
          <w:sz w:val="22"/>
          <w:szCs w:val="22"/>
        </w:rPr>
        <w:t> </w:t>
      </w:r>
    </w:p>
    <w:p w:rsidR="00946930" w:rsidP="00946930" w:rsidRDefault="00946930" w14:paraId="1522708F"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6544DE29"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Other training for teachers and TAs will be organised as and when required. If a particular pupil’s needs </w:t>
      </w:r>
      <w:proofErr w:type="gramStart"/>
      <w:r>
        <w:rPr>
          <w:rStyle w:val="normaltextrun"/>
          <w:rFonts w:ascii="Calibri" w:hAnsi="Calibri" w:cs="Calibri"/>
          <w:color w:val="000000"/>
          <w:sz w:val="22"/>
          <w:szCs w:val="22"/>
        </w:rPr>
        <w:t>requires</w:t>
      </w:r>
      <w:proofErr w:type="gramEnd"/>
      <w:r>
        <w:rPr>
          <w:rStyle w:val="normaltextrun"/>
          <w:rFonts w:ascii="Calibri" w:hAnsi="Calibri" w:cs="Calibri"/>
          <w:color w:val="000000"/>
          <w:sz w:val="22"/>
          <w:szCs w:val="22"/>
        </w:rPr>
        <w:t xml:space="preserve"> specific staff training then this will be organised </w:t>
      </w:r>
      <w:proofErr w:type="spellStart"/>
      <w:r>
        <w:rPr>
          <w:rStyle w:val="normaltextrun"/>
          <w:rFonts w:ascii="Calibri" w:hAnsi="Calibri" w:cs="Calibri"/>
          <w:color w:val="000000"/>
          <w:sz w:val="22"/>
          <w:szCs w:val="22"/>
        </w:rPr>
        <w:t>eg.</w:t>
      </w:r>
      <w:proofErr w:type="spellEnd"/>
      <w:r>
        <w:rPr>
          <w:rStyle w:val="normaltextrun"/>
          <w:rFonts w:ascii="Calibri" w:hAnsi="Calibri" w:cs="Calibri"/>
          <w:color w:val="000000"/>
          <w:sz w:val="22"/>
          <w:szCs w:val="22"/>
        </w:rPr>
        <w:t xml:space="preserve"> Manual handling, fire evacuation procedures for pupils with severe medical needs.</w:t>
      </w:r>
      <w:r>
        <w:rPr>
          <w:rStyle w:val="eop"/>
          <w:rFonts w:ascii="Calibri" w:hAnsi="Calibri" w:cs="Calibri"/>
          <w:color w:val="000000"/>
          <w:sz w:val="22"/>
          <w:szCs w:val="22"/>
        </w:rPr>
        <w:t> </w:t>
      </w:r>
    </w:p>
    <w:p w:rsidRPr="00946930" w:rsidR="00946930" w:rsidP="00946930" w:rsidRDefault="00946930" w14:paraId="41243924" w14:textId="3C727263">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5459C675" w14:textId="4E736F0C">
      <w:pPr>
        <w:pStyle w:val="Heading3"/>
        <w:pBdr>
          <w:top w:val="single" w:color="3494BA" w:themeColor="accent1" w:sz="6" w:space="0"/>
        </w:pBdr>
      </w:pPr>
      <w:bookmarkStart w:name="_Toc157454348" w:id="14"/>
      <w:r>
        <w:t>LINKS TO SUPPORT SERVICES, VOLUNTARY ORGANISATIONS AND EXTERNAL AGENCIES</w:t>
      </w:r>
      <w:bookmarkEnd w:id="14"/>
    </w:p>
    <w:p w:rsidR="00946930" w:rsidP="00946930" w:rsidRDefault="00946930" w14:paraId="0FBA0882"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946930" w:rsidP="00946930" w:rsidRDefault="00946930" w14:paraId="381C2D4D" w14:textId="710CB64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Elizabethan Academy invites and seeks advice and support from external agencies in the identification and assessment of, and provision for SEND. The academy continues to build strong working relationships and links with external support services </w:t>
      </w:r>
      <w:proofErr w:type="gramStart"/>
      <w:r>
        <w:rPr>
          <w:rStyle w:val="normaltextrun"/>
          <w:rFonts w:ascii="Calibri" w:hAnsi="Calibri" w:cs="Calibri"/>
          <w:color w:val="000000"/>
          <w:sz w:val="22"/>
          <w:szCs w:val="22"/>
        </w:rPr>
        <w:t>in order to</w:t>
      </w:r>
      <w:proofErr w:type="gramEnd"/>
      <w:r>
        <w:rPr>
          <w:rStyle w:val="normaltextrun"/>
          <w:rFonts w:ascii="Calibri" w:hAnsi="Calibri" w:cs="Calibri"/>
          <w:color w:val="000000"/>
          <w:sz w:val="22"/>
          <w:szCs w:val="22"/>
        </w:rPr>
        <w:t xml:space="preserve"> fully support our SEND pupils and aid school inclusion.</w:t>
      </w:r>
      <w:r>
        <w:rPr>
          <w:rStyle w:val="scxw136102783"/>
          <w:rFonts w:ascii="Calibri" w:hAnsi="Calibri" w:cs="Calibri"/>
          <w:color w:val="000000"/>
          <w:sz w:val="22"/>
          <w:szCs w:val="22"/>
        </w:rPr>
        <w:t> </w:t>
      </w:r>
      <w:r>
        <w:rPr>
          <w:rFonts w:ascii="Calibri" w:hAnsi="Calibri" w:cs="Calibri"/>
          <w:color w:val="000000"/>
          <w:sz w:val="22"/>
          <w:szCs w:val="22"/>
        </w:rPr>
        <w:br/>
      </w:r>
      <w:r>
        <w:rPr>
          <w:rStyle w:val="eop"/>
          <w:rFonts w:ascii="Calibri" w:hAnsi="Calibri" w:cs="Calibri"/>
          <w:color w:val="000000"/>
          <w:sz w:val="22"/>
          <w:szCs w:val="22"/>
        </w:rPr>
        <w:t> </w:t>
      </w:r>
    </w:p>
    <w:p w:rsidR="00946930" w:rsidP="00946930" w:rsidRDefault="00946930" w14:paraId="2C02B120"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Sharing knowledge and information with our support services is essential to the effective and successful SEND provision within our academy. Any one of the support services may raise concerns about a pupil. This will then be brought to the attention of the Director of SEND who will then inform the child’s parents.</w:t>
      </w:r>
      <w:r>
        <w:rPr>
          <w:rStyle w:val="eop"/>
          <w:rFonts w:ascii="Calibri" w:hAnsi="Calibri" w:cs="Calibri"/>
          <w:color w:val="000000"/>
          <w:sz w:val="22"/>
          <w:szCs w:val="22"/>
        </w:rPr>
        <w:t> </w:t>
      </w:r>
    </w:p>
    <w:p w:rsidR="00946930" w:rsidP="00946930" w:rsidRDefault="00946930" w14:paraId="7E51DD6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25A7D53F" w14:textId="2323A2E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following services will be involved as and when is necessary</w:t>
      </w:r>
      <w:r>
        <w:rPr>
          <w:rStyle w:val="eop"/>
          <w:rFonts w:ascii="Calibri" w:hAnsi="Calibri" w:cs="Calibri"/>
          <w:color w:val="000000"/>
          <w:sz w:val="22"/>
          <w:szCs w:val="22"/>
        </w:rPr>
        <w:t>:</w:t>
      </w:r>
    </w:p>
    <w:p w:rsidR="00946930" w:rsidP="00946930" w:rsidRDefault="00946930" w14:paraId="32AC8C1B"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CAMHS</w:t>
      </w:r>
      <w:r>
        <w:rPr>
          <w:rStyle w:val="eop"/>
          <w:rFonts w:ascii="Calibri" w:hAnsi="Calibri" w:cs="Calibri"/>
          <w:color w:val="000000"/>
          <w:sz w:val="22"/>
          <w:szCs w:val="22"/>
        </w:rPr>
        <w:t> </w:t>
      </w:r>
    </w:p>
    <w:p w:rsidR="00946930" w:rsidP="00946930" w:rsidRDefault="00946930" w14:paraId="2087C6D2"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Social Care</w:t>
      </w:r>
      <w:r>
        <w:rPr>
          <w:rStyle w:val="eop"/>
          <w:rFonts w:ascii="Calibri" w:hAnsi="Calibri" w:cs="Calibri"/>
          <w:color w:val="000000"/>
          <w:sz w:val="22"/>
          <w:szCs w:val="22"/>
        </w:rPr>
        <w:t> </w:t>
      </w:r>
    </w:p>
    <w:p w:rsidR="00946930" w:rsidP="00946930" w:rsidRDefault="00946930" w14:paraId="13E3260E"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Targeted Support</w:t>
      </w:r>
      <w:r>
        <w:rPr>
          <w:rStyle w:val="eop"/>
          <w:rFonts w:ascii="Calibri" w:hAnsi="Calibri" w:cs="Calibri"/>
          <w:color w:val="000000"/>
          <w:sz w:val="22"/>
          <w:szCs w:val="22"/>
        </w:rPr>
        <w:t> </w:t>
      </w:r>
    </w:p>
    <w:p w:rsidR="00946930" w:rsidP="00946930" w:rsidRDefault="00946930" w14:paraId="0C37B0AB"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Supporting Families</w:t>
      </w:r>
      <w:r>
        <w:rPr>
          <w:rStyle w:val="eop"/>
          <w:rFonts w:ascii="Calibri" w:hAnsi="Calibri" w:cs="Calibri"/>
          <w:color w:val="000000"/>
          <w:sz w:val="22"/>
          <w:szCs w:val="22"/>
        </w:rPr>
        <w:t> </w:t>
      </w:r>
    </w:p>
    <w:p w:rsidR="00946930" w:rsidP="00946930" w:rsidRDefault="00946930" w14:paraId="4F8151D5"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Educational Psychology Service</w:t>
      </w:r>
      <w:r>
        <w:rPr>
          <w:rStyle w:val="eop"/>
          <w:rFonts w:ascii="Calibri" w:hAnsi="Calibri" w:cs="Calibri"/>
          <w:color w:val="000000"/>
          <w:sz w:val="22"/>
          <w:szCs w:val="22"/>
        </w:rPr>
        <w:t> </w:t>
      </w:r>
    </w:p>
    <w:p w:rsidR="00946930" w:rsidP="00946930" w:rsidRDefault="00946930" w14:paraId="2F2D3DAF"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Extended Services</w:t>
      </w:r>
      <w:r>
        <w:rPr>
          <w:rStyle w:val="eop"/>
          <w:rFonts w:ascii="Calibri" w:hAnsi="Calibri" w:cs="Calibri"/>
          <w:color w:val="000000"/>
          <w:sz w:val="22"/>
          <w:szCs w:val="22"/>
        </w:rPr>
        <w:t> </w:t>
      </w:r>
    </w:p>
    <w:p w:rsidR="00946930" w:rsidP="00946930" w:rsidRDefault="00946930" w14:paraId="75A42C3A"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Specialist Schools and Families Services</w:t>
      </w:r>
      <w:r>
        <w:rPr>
          <w:rStyle w:val="eop"/>
          <w:rFonts w:ascii="Calibri" w:hAnsi="Calibri" w:cs="Calibri"/>
          <w:color w:val="000000"/>
          <w:sz w:val="22"/>
          <w:szCs w:val="22"/>
        </w:rPr>
        <w:t> </w:t>
      </w:r>
    </w:p>
    <w:p w:rsidR="00946930" w:rsidP="00946930" w:rsidRDefault="00946930" w14:paraId="36419C1D"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School nursing service</w:t>
      </w:r>
      <w:r>
        <w:rPr>
          <w:rStyle w:val="eop"/>
          <w:rFonts w:ascii="Calibri" w:hAnsi="Calibri" w:cs="Calibri"/>
          <w:color w:val="000000"/>
          <w:sz w:val="22"/>
          <w:szCs w:val="22"/>
        </w:rPr>
        <w:t> </w:t>
      </w:r>
    </w:p>
    <w:p w:rsidR="00946930" w:rsidP="00946930" w:rsidRDefault="00946930" w14:paraId="0E0EE5DF"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CASY counselling Service</w:t>
      </w:r>
      <w:r>
        <w:rPr>
          <w:rStyle w:val="eop"/>
          <w:rFonts w:ascii="Calibri" w:hAnsi="Calibri" w:cs="Calibri"/>
          <w:color w:val="000000"/>
          <w:sz w:val="22"/>
          <w:szCs w:val="22"/>
        </w:rPr>
        <w:t> </w:t>
      </w:r>
    </w:p>
    <w:p w:rsidR="00946930" w:rsidP="00946930" w:rsidRDefault="00946930" w14:paraId="6C954D9D"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Speech and Language Service</w:t>
      </w:r>
      <w:r>
        <w:rPr>
          <w:rStyle w:val="eop"/>
          <w:rFonts w:ascii="Calibri" w:hAnsi="Calibri" w:cs="Calibri"/>
          <w:color w:val="000000"/>
          <w:sz w:val="22"/>
          <w:szCs w:val="22"/>
        </w:rPr>
        <w:t> </w:t>
      </w:r>
    </w:p>
    <w:p w:rsidR="00946930" w:rsidP="00946930" w:rsidRDefault="00946930" w14:paraId="36CF6351"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Language and Learning Support Service</w:t>
      </w:r>
      <w:r>
        <w:rPr>
          <w:rStyle w:val="eop"/>
          <w:rFonts w:ascii="Calibri" w:hAnsi="Calibri" w:cs="Calibri"/>
          <w:color w:val="000000"/>
          <w:sz w:val="22"/>
          <w:szCs w:val="22"/>
        </w:rPr>
        <w:t> </w:t>
      </w:r>
    </w:p>
    <w:p w:rsidR="00946930" w:rsidP="00946930" w:rsidRDefault="00946930" w14:paraId="4D21E7D4" w14:textId="77777777">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Specialist Outreach Services</w:t>
      </w:r>
      <w:r>
        <w:rPr>
          <w:rStyle w:val="eop"/>
          <w:rFonts w:ascii="Calibri" w:hAnsi="Calibri" w:cs="Calibri"/>
          <w:color w:val="000000"/>
          <w:sz w:val="22"/>
          <w:szCs w:val="22"/>
        </w:rPr>
        <w:t> </w:t>
      </w:r>
    </w:p>
    <w:p w:rsidR="00946930" w:rsidP="00946930" w:rsidRDefault="00946930" w14:paraId="28C77BD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07E6E06B"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Representatives from voluntary organisations and other external agencies are invited to liaison meetings throughout the year to discuss SEND provision and progress and keep staff up to date with legislation.</w:t>
      </w:r>
      <w:r>
        <w:rPr>
          <w:rStyle w:val="eop"/>
          <w:rFonts w:ascii="Calibri" w:hAnsi="Calibri" w:cs="Calibri"/>
          <w:color w:val="000000"/>
          <w:sz w:val="22"/>
          <w:szCs w:val="22"/>
        </w:rPr>
        <w:t> </w:t>
      </w:r>
    </w:p>
    <w:p w:rsidR="00946930" w:rsidP="00946930" w:rsidRDefault="00946930" w14:paraId="3F3C1F4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946930" w14:paraId="00886EF7"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In cases where a child is under observation or a cause for concern, focused meetings will be arranged with the appropriate agency.  Parents will normally be invited to and informed about any meetings held concerning their child unless there are over-riding safeguarding issues.</w:t>
      </w:r>
      <w:r>
        <w:rPr>
          <w:rStyle w:val="eop"/>
          <w:rFonts w:ascii="Calibri" w:hAnsi="Calibri" w:cs="Calibri"/>
          <w:color w:val="000000"/>
          <w:sz w:val="22"/>
          <w:szCs w:val="22"/>
        </w:rPr>
        <w:t> </w:t>
      </w:r>
    </w:p>
    <w:p w:rsidR="00946930" w:rsidP="00946930" w:rsidRDefault="00946930" w14:paraId="131F67B9" w14:textId="77777777"/>
    <w:p w:rsidR="00AF21CE" w:rsidP="00946930" w:rsidRDefault="00AF21CE" w14:paraId="1ADD9742" w14:textId="77777777"/>
    <w:p w:rsidR="00AF21CE" w:rsidP="00946930" w:rsidRDefault="00AF21CE" w14:paraId="2772AF76" w14:textId="77777777"/>
    <w:p w:rsidR="00AF21CE" w:rsidP="00946930" w:rsidRDefault="00AF21CE" w14:paraId="50647722" w14:textId="77777777"/>
    <w:p w:rsidRPr="002351D7" w:rsidR="00AF21CE" w:rsidP="00946930" w:rsidRDefault="00AF21CE" w14:paraId="2F91D358" w14:textId="77777777"/>
    <w:p w:rsidR="00946930" w:rsidP="00946930" w:rsidRDefault="00946930" w14:paraId="36DAE94B" w14:textId="7EB73ED0">
      <w:pPr>
        <w:pStyle w:val="Heading3"/>
        <w:pBdr>
          <w:top w:val="single" w:color="3494BA" w:themeColor="accent1" w:sz="6" w:space="0"/>
        </w:pBdr>
      </w:pPr>
      <w:bookmarkStart w:name="_Toc157454349" w:id="15"/>
      <w:r>
        <w:t>WORKING IN PARTNERSHIP WITH PARENTS</w:t>
      </w:r>
      <w:bookmarkEnd w:id="15"/>
    </w:p>
    <w:p w:rsidR="00AF21CE" w:rsidP="00AF21CE" w:rsidRDefault="00AF21CE" w14:paraId="6C02C857"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AF21CE" w:rsidP="00AF21CE" w:rsidRDefault="00AF21CE" w14:paraId="06E1D192" w14:textId="1266141B">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w:t>
      </w:r>
      <w:r>
        <w:rPr>
          <w:rStyle w:val="normaltextrun"/>
          <w:rFonts w:ascii="Calibri" w:hAnsi="Calibri" w:cs="Calibri"/>
          <w:b/>
          <w:bCs/>
          <w:color w:val="808080"/>
          <w:sz w:val="22"/>
          <w:szCs w:val="22"/>
        </w:rPr>
        <w:t xml:space="preserve"> </w:t>
      </w:r>
      <w:r>
        <w:rPr>
          <w:rStyle w:val="normaltextrun"/>
          <w:rFonts w:ascii="Calibri" w:hAnsi="Calibri" w:cs="Calibri"/>
          <w:color w:val="000000"/>
          <w:sz w:val="22"/>
          <w:szCs w:val="22"/>
        </w:rPr>
        <w:t xml:space="preserve">Academy believes that a close working relationship with parents is vital </w:t>
      </w:r>
      <w:proofErr w:type="gramStart"/>
      <w:r>
        <w:rPr>
          <w:rStyle w:val="normaltextrun"/>
          <w:rFonts w:ascii="Calibri" w:hAnsi="Calibri" w:cs="Calibri"/>
          <w:color w:val="000000"/>
          <w:sz w:val="22"/>
          <w:szCs w:val="22"/>
        </w:rPr>
        <w:t>in order to</w:t>
      </w:r>
      <w:proofErr w:type="gramEnd"/>
      <w:r>
        <w:rPr>
          <w:rStyle w:val="normaltextrun"/>
          <w:rFonts w:ascii="Calibri" w:hAnsi="Calibri" w:cs="Calibri"/>
          <w:color w:val="000000"/>
          <w:sz w:val="22"/>
          <w:szCs w:val="22"/>
        </w:rPr>
        <w:t xml:space="preserve"> ensure</w:t>
      </w:r>
      <w:r>
        <w:rPr>
          <w:rStyle w:val="eop"/>
          <w:rFonts w:ascii="Calibri" w:hAnsi="Calibri" w:cs="Calibri"/>
          <w:color w:val="000000"/>
          <w:sz w:val="22"/>
          <w:szCs w:val="22"/>
        </w:rPr>
        <w:t>:</w:t>
      </w:r>
    </w:p>
    <w:p w:rsidR="00AF21CE" w:rsidP="00AF21CE" w:rsidRDefault="00AF21CE" w14:paraId="203179A6"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AF21CE" w:rsidP="00AF21CE" w:rsidRDefault="00AF21CE" w14:paraId="2514A435" w14:textId="77777777">
      <w:pPr>
        <w:pStyle w:val="paragraph"/>
        <w:numPr>
          <w:ilvl w:val="0"/>
          <w:numId w:val="3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early and accurate identification and assessment of SEND leading to the correct intervention and </w:t>
      </w:r>
      <w:proofErr w:type="gramStart"/>
      <w:r>
        <w:rPr>
          <w:rStyle w:val="normaltextrun"/>
          <w:rFonts w:ascii="Calibri" w:hAnsi="Calibri" w:cs="Calibri"/>
          <w:color w:val="000000"/>
          <w:sz w:val="22"/>
          <w:szCs w:val="22"/>
        </w:rPr>
        <w:t>provision</w:t>
      </w:r>
      <w:proofErr w:type="gramEnd"/>
      <w:r>
        <w:rPr>
          <w:rStyle w:val="normaltextrun"/>
          <w:rFonts w:ascii="Calibri" w:hAnsi="Calibri" w:cs="Calibri"/>
          <w:color w:val="000000"/>
          <w:sz w:val="22"/>
          <w:szCs w:val="22"/>
        </w:rPr>
        <w:t> </w:t>
      </w:r>
      <w:r>
        <w:rPr>
          <w:rStyle w:val="eop"/>
          <w:rFonts w:ascii="Calibri" w:hAnsi="Calibri" w:cs="Calibri"/>
          <w:color w:val="000000"/>
          <w:sz w:val="22"/>
          <w:szCs w:val="22"/>
        </w:rPr>
        <w:t> </w:t>
      </w:r>
    </w:p>
    <w:p w:rsidR="00AF21CE" w:rsidP="00AF21CE" w:rsidRDefault="00AF21CE" w14:paraId="23EC42FF" w14:textId="77777777">
      <w:pPr>
        <w:pStyle w:val="paragraph"/>
        <w:numPr>
          <w:ilvl w:val="0"/>
          <w:numId w:val="3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continuing social and academic progress of children with SEND </w:t>
      </w:r>
      <w:r>
        <w:rPr>
          <w:rStyle w:val="eop"/>
          <w:rFonts w:ascii="Calibri" w:hAnsi="Calibri" w:cs="Calibri"/>
          <w:color w:val="000000"/>
          <w:sz w:val="22"/>
          <w:szCs w:val="22"/>
        </w:rPr>
        <w:t> </w:t>
      </w:r>
    </w:p>
    <w:p w:rsidR="00AF21CE" w:rsidP="00AF21CE" w:rsidRDefault="00AF21CE" w14:paraId="39D2FDE3" w14:textId="77777777">
      <w:pPr>
        <w:pStyle w:val="paragraph"/>
        <w:numPr>
          <w:ilvl w:val="0"/>
          <w:numId w:val="3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personal and academic targets are set and met </w:t>
      </w:r>
      <w:proofErr w:type="gramStart"/>
      <w:r>
        <w:rPr>
          <w:rStyle w:val="normaltextrun"/>
          <w:rFonts w:ascii="Calibri" w:hAnsi="Calibri" w:cs="Calibri"/>
          <w:color w:val="000000"/>
          <w:sz w:val="22"/>
          <w:szCs w:val="22"/>
        </w:rPr>
        <w:t>effectively</w:t>
      </w:r>
      <w:proofErr w:type="gramEnd"/>
      <w:r>
        <w:rPr>
          <w:rStyle w:val="eop"/>
          <w:rFonts w:ascii="Calibri" w:hAnsi="Calibri" w:cs="Calibri"/>
          <w:color w:val="000000"/>
          <w:sz w:val="22"/>
          <w:szCs w:val="22"/>
        </w:rPr>
        <w:t> </w:t>
      </w:r>
    </w:p>
    <w:p w:rsidR="00AF21CE" w:rsidP="00AF21CE" w:rsidRDefault="00AF21CE" w14:paraId="6E62D1B7" w14:textId="77777777">
      <w:pPr>
        <w:pStyle w:val="paragraph"/>
        <w:spacing w:before="0" w:beforeAutospacing="0" w:after="0" w:afterAutospacing="0"/>
        <w:ind w:left="720"/>
        <w:textAlignment w:val="baseline"/>
        <w:rPr>
          <w:rFonts w:ascii="Segoe UI" w:hAnsi="Segoe UI" w:cs="Segoe UI"/>
          <w:color w:val="000000"/>
          <w:sz w:val="18"/>
          <w:szCs w:val="18"/>
        </w:rPr>
      </w:pPr>
      <w:r>
        <w:rPr>
          <w:rStyle w:val="eop"/>
          <w:rFonts w:ascii="Calibri" w:hAnsi="Calibri" w:cs="Calibri"/>
          <w:color w:val="000000"/>
          <w:sz w:val="22"/>
          <w:szCs w:val="22"/>
        </w:rPr>
        <w:t> </w:t>
      </w:r>
    </w:p>
    <w:p w:rsidR="00AF21CE" w:rsidP="00AF21CE" w:rsidRDefault="00AF21CE" w14:paraId="60145B08"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Parents are kept up to date with their child’s progress through progress reports, parents’ </w:t>
      </w:r>
      <w:proofErr w:type="gramStart"/>
      <w:r>
        <w:rPr>
          <w:rStyle w:val="normaltextrun"/>
          <w:rFonts w:ascii="Calibri" w:hAnsi="Calibri" w:cs="Calibri"/>
          <w:color w:val="000000"/>
          <w:sz w:val="22"/>
          <w:szCs w:val="22"/>
        </w:rPr>
        <w:t>evenings</w:t>
      </w:r>
      <w:proofErr w:type="gramEnd"/>
      <w:r>
        <w:rPr>
          <w:rStyle w:val="normaltextrun"/>
          <w:rFonts w:ascii="Calibri" w:hAnsi="Calibri" w:cs="Calibri"/>
          <w:color w:val="000000"/>
          <w:sz w:val="22"/>
          <w:szCs w:val="22"/>
        </w:rPr>
        <w:t xml:space="preserve"> and review meetings.</w:t>
      </w:r>
      <w:r>
        <w:rPr>
          <w:rStyle w:val="eop"/>
          <w:rFonts w:ascii="Calibri" w:hAnsi="Calibri" w:cs="Calibri"/>
          <w:color w:val="000000"/>
          <w:sz w:val="22"/>
          <w:szCs w:val="22"/>
        </w:rPr>
        <w:t> </w:t>
      </w:r>
    </w:p>
    <w:p w:rsidR="00AF21CE" w:rsidP="00AF21CE" w:rsidRDefault="00AF21CE" w14:paraId="07F51DFF"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AF21CE" w:rsidP="00AF21CE" w:rsidRDefault="00AF21CE" w14:paraId="618C7C2D"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In cases where more frequent regular contact with parents is necessary, this will be arranged based on the individual pupil’s needs. The Director of SEND may also signpost parents of pupils with SEND to the local authority </w:t>
      </w:r>
      <w:proofErr w:type="spellStart"/>
      <w:r>
        <w:rPr>
          <w:rStyle w:val="normaltextrun"/>
          <w:rFonts w:ascii="Calibri" w:hAnsi="Calibri" w:cs="Calibri"/>
          <w:color w:val="000000"/>
          <w:sz w:val="22"/>
          <w:szCs w:val="22"/>
        </w:rPr>
        <w:t>AskUs</w:t>
      </w:r>
      <w:proofErr w:type="spellEnd"/>
      <w:r>
        <w:rPr>
          <w:rStyle w:val="normaltextrun"/>
          <w:rFonts w:ascii="Calibri" w:hAnsi="Calibri" w:cs="Calibri"/>
          <w:color w:val="000000"/>
          <w:sz w:val="22"/>
          <w:szCs w:val="22"/>
        </w:rPr>
        <w:t xml:space="preserve"> (previously Parent Partnership) service where specific advice, guidance and support may be required.</w:t>
      </w:r>
      <w:r>
        <w:rPr>
          <w:rStyle w:val="eop"/>
          <w:rFonts w:ascii="Calibri" w:hAnsi="Calibri" w:cs="Calibri"/>
          <w:color w:val="000000"/>
          <w:sz w:val="22"/>
          <w:szCs w:val="22"/>
        </w:rPr>
        <w:t> </w:t>
      </w:r>
    </w:p>
    <w:p w:rsidR="00AF21CE" w:rsidP="00AF21CE" w:rsidRDefault="00AF21CE" w14:paraId="6584C18E"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00AF21CE" w:rsidP="53CA604D" w:rsidRDefault="00AF21CE" w14:paraId="3102646A" w14:textId="7EB57D21">
      <w:pPr>
        <w:pStyle w:val="paragraph"/>
        <w:spacing w:before="0" w:beforeAutospacing="off" w:after="0" w:afterAutospacing="off"/>
        <w:textAlignment w:val="baseline"/>
        <w:rPr>
          <w:rFonts w:ascii="Segoe UI" w:hAnsi="Segoe UI" w:cs="Segoe UI"/>
          <w:color w:val="000000"/>
          <w:sz w:val="18"/>
          <w:szCs w:val="18"/>
        </w:rPr>
      </w:pPr>
      <w:r w:rsidRPr="53CA604D" w:rsidR="00AF21CE">
        <w:rPr>
          <w:rStyle w:val="normaltextrun"/>
          <w:rFonts w:ascii="Calibri" w:hAnsi="Calibri" w:cs="Calibri"/>
          <w:color w:val="000000" w:themeColor="text1" w:themeTint="FF" w:themeShade="FF"/>
          <w:sz w:val="22"/>
          <w:szCs w:val="22"/>
        </w:rPr>
        <w:t xml:space="preserve">If an assessment or referral </w:t>
      </w:r>
      <w:r w:rsidRPr="53CA604D" w:rsidR="00AF21CE">
        <w:rPr>
          <w:rStyle w:val="normaltextrun"/>
          <w:rFonts w:ascii="Calibri" w:hAnsi="Calibri" w:cs="Calibri"/>
          <w:color w:val="000000" w:themeColor="text1" w:themeTint="FF" w:themeShade="FF"/>
          <w:sz w:val="22"/>
          <w:szCs w:val="22"/>
        </w:rPr>
        <w:t>indicates</w:t>
      </w:r>
      <w:r w:rsidRPr="53CA604D" w:rsidR="00AF21CE">
        <w:rPr>
          <w:rStyle w:val="normaltextrun"/>
          <w:rFonts w:ascii="Calibri" w:hAnsi="Calibri" w:cs="Calibri"/>
          <w:color w:val="000000" w:themeColor="text1" w:themeTint="FF" w:themeShade="FF"/>
          <w:sz w:val="22"/>
          <w:szCs w:val="22"/>
        </w:rPr>
        <w:t xml:space="preserve"> that a pupil has </w:t>
      </w:r>
      <w:r w:rsidRPr="53CA604D" w:rsidR="00AF21CE">
        <w:rPr>
          <w:rStyle w:val="normaltextrun"/>
          <w:rFonts w:ascii="Calibri" w:hAnsi="Calibri" w:cs="Calibri"/>
          <w:color w:val="000000" w:themeColor="text1" w:themeTint="FF" w:themeShade="FF"/>
          <w:sz w:val="22"/>
          <w:szCs w:val="22"/>
        </w:rPr>
        <w:t>additional</w:t>
      </w:r>
      <w:r w:rsidRPr="53CA604D" w:rsidR="00AF21CE">
        <w:rPr>
          <w:rStyle w:val="normaltextrun"/>
          <w:rFonts w:ascii="Calibri" w:hAnsi="Calibri" w:cs="Calibri"/>
          <w:color w:val="000000" w:themeColor="text1" w:themeTint="FF" w:themeShade="FF"/>
          <w:sz w:val="22"/>
          <w:szCs w:val="22"/>
        </w:rPr>
        <w:t xml:space="preserve"> learning needs the parents and the pupil will always be consulted with regards to future provision. Parents are invited to attend meetings with external agencies </w:t>
      </w:r>
      <w:r w:rsidRPr="53CA604D" w:rsidR="00AF21CE">
        <w:rPr>
          <w:rStyle w:val="normaltextrun"/>
          <w:rFonts w:ascii="Calibri" w:hAnsi="Calibri" w:cs="Calibri"/>
          <w:color w:val="000000" w:themeColor="text1" w:themeTint="FF" w:themeShade="FF"/>
          <w:sz w:val="22"/>
          <w:szCs w:val="22"/>
        </w:rPr>
        <w:t>regarding</w:t>
      </w:r>
      <w:r w:rsidRPr="53CA604D" w:rsidR="00AF21CE">
        <w:rPr>
          <w:rStyle w:val="normaltextrun"/>
          <w:rFonts w:ascii="Calibri" w:hAnsi="Calibri" w:cs="Calibri"/>
          <w:color w:val="000000" w:themeColor="text1" w:themeTint="FF" w:themeShade="FF"/>
          <w:sz w:val="22"/>
          <w:szCs w:val="22"/>
        </w:rPr>
        <w:t xml:space="preserve"> their </w:t>
      </w:r>
      <w:r w:rsidRPr="53CA604D" w:rsidR="1DF16BCF">
        <w:rPr>
          <w:rStyle w:val="normaltextrun"/>
          <w:rFonts w:ascii="Calibri" w:hAnsi="Calibri" w:cs="Calibri"/>
          <w:color w:val="000000" w:themeColor="text1" w:themeTint="FF" w:themeShade="FF"/>
          <w:sz w:val="22"/>
          <w:szCs w:val="22"/>
        </w:rPr>
        <w:t>child and</w:t>
      </w:r>
      <w:r w:rsidRPr="53CA604D" w:rsidR="00AF21CE">
        <w:rPr>
          <w:rStyle w:val="normaltextrun"/>
          <w:rFonts w:ascii="Calibri" w:hAnsi="Calibri" w:cs="Calibri"/>
          <w:color w:val="000000" w:themeColor="text1" w:themeTint="FF" w:themeShade="FF"/>
          <w:sz w:val="22"/>
          <w:szCs w:val="22"/>
        </w:rPr>
        <w:t xml:space="preserve"> are kept up to date and consulted on any points of action drawn up </w:t>
      </w:r>
      <w:r w:rsidRPr="53CA604D" w:rsidR="3A93B17C">
        <w:rPr>
          <w:rStyle w:val="normaltextrun"/>
          <w:rFonts w:ascii="Calibri" w:hAnsi="Calibri" w:cs="Calibri"/>
          <w:color w:val="000000" w:themeColor="text1" w:themeTint="FF" w:themeShade="FF"/>
          <w:sz w:val="22"/>
          <w:szCs w:val="22"/>
        </w:rPr>
        <w:t>in regard to</w:t>
      </w:r>
      <w:r w:rsidRPr="53CA604D" w:rsidR="00AF21CE">
        <w:rPr>
          <w:rStyle w:val="normaltextrun"/>
          <w:rFonts w:ascii="Calibri" w:hAnsi="Calibri" w:cs="Calibri"/>
          <w:color w:val="000000" w:themeColor="text1" w:themeTint="FF" w:themeShade="FF"/>
          <w:sz w:val="22"/>
          <w:szCs w:val="22"/>
        </w:rPr>
        <w:t xml:space="preserve"> the provision for their child. </w:t>
      </w:r>
      <w:r w:rsidRPr="53CA604D" w:rsidR="00AF21CE">
        <w:rPr>
          <w:rStyle w:val="eop"/>
          <w:rFonts w:ascii="Calibri" w:hAnsi="Calibri" w:cs="Calibri"/>
          <w:color w:val="000000" w:themeColor="text1" w:themeTint="FF" w:themeShade="FF"/>
          <w:sz w:val="22"/>
          <w:szCs w:val="22"/>
        </w:rPr>
        <w:t> </w:t>
      </w:r>
    </w:p>
    <w:p w:rsidRPr="00AF21CE" w:rsidR="00946930" w:rsidP="00AF21CE" w:rsidRDefault="00AF21CE" w14:paraId="64500BF6" w14:textId="289D4CE6">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rsidR="00946930" w:rsidP="00946930" w:rsidRDefault="00AF21CE" w14:paraId="7AB914B8" w14:textId="0B774490">
      <w:pPr>
        <w:pStyle w:val="Heading3"/>
        <w:pBdr>
          <w:top w:val="single" w:color="3494BA" w:themeColor="accent1" w:sz="6" w:space="0"/>
        </w:pBdr>
      </w:pPr>
      <w:bookmarkStart w:name="_Toc157454350" w:id="16"/>
      <w:r>
        <w:t>LINKS WITH OTHER SCHOOLS</w:t>
      </w:r>
      <w:bookmarkEnd w:id="16"/>
    </w:p>
    <w:p w:rsidR="00AF21CE" w:rsidP="00AF21CE" w:rsidRDefault="00AF21CE" w14:paraId="355E2711"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AF21CE" w:rsidP="00AF21CE" w:rsidRDefault="00AF21CE" w14:paraId="2C6CD8CC" w14:textId="2F5A46E2">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school is a member of the Elizabethan Family of Schools, the Bassetlaw </w:t>
      </w:r>
      <w:proofErr w:type="gramStart"/>
      <w:r>
        <w:rPr>
          <w:rStyle w:val="normaltextrun"/>
          <w:rFonts w:ascii="Calibri" w:hAnsi="Calibri" w:cs="Calibri"/>
          <w:color w:val="000000"/>
          <w:sz w:val="22"/>
          <w:szCs w:val="22"/>
        </w:rPr>
        <w:t>SBAP</w:t>
      </w:r>
      <w:proofErr w:type="gramEnd"/>
      <w:r>
        <w:rPr>
          <w:rStyle w:val="normaltextrun"/>
          <w:rFonts w:ascii="Calibri" w:hAnsi="Calibri" w:cs="Calibri"/>
          <w:color w:val="000000"/>
          <w:sz w:val="22"/>
          <w:szCs w:val="22"/>
        </w:rPr>
        <w:t xml:space="preserve"> and the East Bassetlaw Partnership. This enables the schools to build a bank of joint resources and to share advice, training and development activities and expertise.</w:t>
      </w:r>
      <w:r>
        <w:rPr>
          <w:rStyle w:val="eop"/>
          <w:rFonts w:ascii="Calibri" w:hAnsi="Calibri" w:cs="Calibri"/>
          <w:color w:val="000000"/>
          <w:sz w:val="22"/>
          <w:szCs w:val="22"/>
        </w:rPr>
        <w:t> </w:t>
      </w:r>
    </w:p>
    <w:p w:rsidR="00AF21CE" w:rsidP="00AF21CE" w:rsidRDefault="00AF21CE" w14:paraId="66C5D63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rsidRPr="00AF21CE" w:rsidR="00AF21CE" w:rsidP="00AF21CE" w:rsidRDefault="00AF21CE" w14:paraId="4EB8AA9E" w14:textId="77777777">
      <w:pPr>
        <w:pStyle w:val="paragraph"/>
        <w:spacing w:before="0" w:beforeAutospacing="0" w:after="0" w:afterAutospacing="0"/>
        <w:textAlignment w:val="baseline"/>
        <w:rPr>
          <w:rFonts w:ascii="Segoe UI" w:hAnsi="Segoe UI" w:cs="Segoe UI"/>
          <w:color w:val="000000"/>
          <w:sz w:val="18"/>
          <w:szCs w:val="18"/>
        </w:rPr>
      </w:pPr>
      <w:r w:rsidRPr="00AF21CE">
        <w:rPr>
          <w:rStyle w:val="normaltextrun"/>
          <w:rFonts w:ascii="Calibri" w:hAnsi="Calibri" w:cs="Calibri"/>
          <w:color w:val="000000"/>
          <w:sz w:val="22"/>
          <w:szCs w:val="22"/>
          <w:u w:val="single"/>
        </w:rPr>
        <w:t>Transition</w:t>
      </w:r>
      <w:r w:rsidRPr="00AF21CE">
        <w:rPr>
          <w:rStyle w:val="eop"/>
          <w:rFonts w:ascii="Calibri" w:hAnsi="Calibri" w:cs="Calibri"/>
          <w:color w:val="000000"/>
          <w:sz w:val="22"/>
          <w:szCs w:val="22"/>
        </w:rPr>
        <w:t> </w:t>
      </w:r>
    </w:p>
    <w:p w:rsidR="00AF21CE" w:rsidP="00AF21CE" w:rsidRDefault="00AF21CE" w14:paraId="1D763BAE" w14:textId="38B27875">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aims to support transition at each stage from Year 7 to 13. Pupils’ individual needs are planned for and supported using transition plans in Year 9 and Year 11. All pupils with SEND are supported to ensure transition between educational phases is well planned and that provision is in place to aid this process. Information regarding the additional needs of any pupil is used to plan provision and support a smooth transition. This includes transition to and from The Elizabethan Academy.</w:t>
      </w:r>
      <w:r>
        <w:rPr>
          <w:rStyle w:val="eop"/>
          <w:rFonts w:ascii="Calibri" w:hAnsi="Calibri" w:cs="Calibri"/>
          <w:color w:val="000000"/>
          <w:sz w:val="22"/>
          <w:szCs w:val="22"/>
        </w:rPr>
        <w:t> </w:t>
      </w:r>
    </w:p>
    <w:p w:rsidRPr="00AF21CE" w:rsidR="00AF21CE" w:rsidP="00AF21CE" w:rsidRDefault="00AF21CE" w14:paraId="557777C5" w14:textId="77777777"/>
    <w:p w:rsidRPr="002351D7" w:rsidR="00946930" w:rsidP="00946930" w:rsidRDefault="00946930" w14:paraId="2078FE7A" w14:textId="77777777"/>
    <w:p w:rsidRPr="002351D7" w:rsidR="00946930" w:rsidP="00946930" w:rsidRDefault="00946930" w14:paraId="0709B189" w14:textId="77777777"/>
    <w:p w:rsidRPr="002351D7" w:rsidR="00946930" w:rsidP="00360261" w:rsidRDefault="00946930" w14:paraId="7D663059" w14:textId="77777777"/>
    <w:p w:rsidRPr="002351D7" w:rsidR="00360261" w:rsidP="002351D7" w:rsidRDefault="00360261" w14:paraId="2A4BF4E0" w14:textId="77777777"/>
    <w:p w:rsidR="00E016B0" w:rsidP="00E016B0" w:rsidRDefault="00E016B0" w14:paraId="40718FFA" w14:textId="77777777"/>
    <w:p w:rsidR="00E016B0" w:rsidRDefault="00E016B0" w14:paraId="5FAD4EBF" w14:textId="77777777">
      <w:r>
        <w:br w:type="page"/>
      </w:r>
    </w:p>
    <w:p w:rsidR="00E016B0" w:rsidP="00E016B0" w:rsidRDefault="00E016B0" w14:paraId="16B2E8EE" w14:textId="77777777">
      <w:pPr>
        <w:pStyle w:val="Heading1"/>
      </w:pPr>
      <w:bookmarkStart w:name="_Toc157454351" w:id="17"/>
      <w:r>
        <w:t>INDEX</w:t>
      </w:r>
      <w:bookmarkEnd w:id="17"/>
    </w:p>
    <w:p w:rsidRPr="00E016B0" w:rsidR="00E016B0" w:rsidP="00E016B0" w:rsidRDefault="00E016B0" w14:paraId="689EA962" w14:textId="31C3F45A"/>
    <w:sectPr w:rsidRPr="00E016B0" w:rsidR="00E016B0" w:rsidSect="00E016B0">
      <w:headerReference w:type="default" r:id="rId18"/>
      <w:footerReference w:type="default" r:id="rId19"/>
      <w:pgSz w:w="11906" w:h="16838" w:orient="portrait"/>
      <w:pgMar w:top="1440" w:right="1440" w:bottom="1440" w:left="1440" w:header="708" w:footer="708" w:gutter="0"/>
      <w:cols w:space="708"/>
      <w:titlePg/>
      <w:docGrid w:linePitch="360"/>
      <w:headerReference w:type="first" r:id="Ra11115d774db4f07"/>
      <w:footerReference w:type="first" r:id="R2b45f2b0045449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1669" w:rsidP="00671572" w:rsidRDefault="00D91669" w14:paraId="20DCB9C5" w14:textId="77777777">
      <w:pPr>
        <w:spacing w:before="0" w:after="0" w:line="240" w:lineRule="auto"/>
      </w:pPr>
      <w:r>
        <w:separator/>
      </w:r>
    </w:p>
  </w:endnote>
  <w:endnote w:type="continuationSeparator" w:id="0">
    <w:p w:rsidR="00D91669" w:rsidP="00671572" w:rsidRDefault="00D91669" w14:paraId="07E2A07B"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71572" w:rsidRDefault="00E016B0" w14:paraId="176D91B9" w14:textId="5B23831F">
    <w:pPr>
      <w:pStyle w:val="Footer"/>
    </w:pPr>
    <w:r>
      <w:fldChar w:fldCharType="begin"/>
    </w:r>
    <w:r>
      <w:instrText xml:space="preserve"> DATE \@ "dd/MM/yyyy" </w:instrText>
    </w:r>
    <w:r>
      <w:fldChar w:fldCharType="separate"/>
    </w:r>
    <w:r w:rsidR="53CA604D">
      <w:rPr>
        <w:noProof/>
      </w:rPr>
      <w:t>29/01/2</w:t>
    </w:r>
    <w:r>
      <w:fldChar w:fldCharType="end"/>
    </w:r>
    <w:r w:rsidRPr="53CA604D" w:rsidR="53CA604D">
      <w:rPr>
        <w:noProof/>
      </w:rPr>
      <w:t xml:space="preserve">025 </w:t>
    </w:r>
    <w:r>
      <w:ptab w:alignment="center" w:relativeTo="margin" w:leader="none"/>
    </w:r>
    <w:sdt>
      <w:sdtPr>
        <w:alias w:val="Author"/>
        <w:tag w:val=""/>
        <w:id w:val="443892916"/>
        <w:placeholder>
          <w:docPart w:val="DCBD7C9C7E49D740B20F23F318834454"/>
        </w:placeholder>
        <w:dataBinding w:prefixMappings="xmlns:ns0='http://purl.org/dc/elements/1.1/' xmlns:ns1='http://schemas.openxmlformats.org/package/2006/metadata/core-properties' " w:xpath="/ns1:coreProperties[1]/ns0:creator[1]" w:storeItemID="{6C3C8BC8-F283-45AE-878A-BAB7291924A1}"/>
        <w:text/>
      </w:sdtPr>
      <w:sdtEndPr/>
      <w:sdtContent>
        <w:r w:rsidR="53CA604D">
          <w:rPr/>
          <w:t>DAWN AGER, DIRECTOR OF SEND</w:t>
        </w:r>
      </w:sdtContent>
    </w:sdt>
    <w:r>
      <w:ptab w:alignment="right" w:relativeTo="margin" w:leader="none"/>
    </w:r>
    <w:r w:rsidR="53CA604D">
      <w:rPr>
        <w:color w:val="7F7F7F" w:themeColor="background1" w:themeShade="7F"/>
        <w:spacing w:val="60"/>
      </w:rPr>
      <w:t>Page</w:t>
    </w:r>
    <w:r w:rsidR="53CA604D">
      <w:rPr/>
      <w:t xml:space="preserve"> | </w:t>
    </w:r>
    <w:r w:rsidRPr="53CA604D">
      <w:rPr>
        <w:b w:val="1"/>
        <w:bCs w:val="1"/>
        <w:noProof/>
      </w:rPr>
      <w:fldChar w:fldCharType="begin"/>
    </w:r>
    <w:r>
      <w:instrText xml:space="preserve"> PAGE   \* MERGEFORMAT </w:instrText>
    </w:r>
    <w:r>
      <w:fldChar w:fldCharType="separate"/>
    </w:r>
    <w:r w:rsidR="53CA604D">
      <w:rPr>
        <w:b w:val="1"/>
        <w:bCs w:val="1"/>
        <w:noProof/>
      </w:rPr>
      <w:t>1</w:t>
    </w:r>
    <w:r>
      <w:rPr>
        <w:b w:val="1"/>
        <w:bCs w:val="1"/>
        <w:noProof/>
      </w:rP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3CA604D" w:rsidTr="53CA604D" w14:paraId="7FA14B53">
      <w:trPr>
        <w:trHeight w:val="300"/>
      </w:trPr>
      <w:tc>
        <w:tcPr>
          <w:tcW w:w="3005" w:type="dxa"/>
          <w:tcMar/>
        </w:tcPr>
        <w:p w:rsidR="53CA604D" w:rsidP="53CA604D" w:rsidRDefault="53CA604D" w14:paraId="4B54F64F" w14:textId="0CDE7871">
          <w:pPr>
            <w:pStyle w:val="Header"/>
            <w:bidi w:val="0"/>
            <w:ind w:left="-115"/>
            <w:jc w:val="left"/>
          </w:pPr>
        </w:p>
      </w:tc>
      <w:tc>
        <w:tcPr>
          <w:tcW w:w="3005" w:type="dxa"/>
          <w:tcMar/>
        </w:tcPr>
        <w:p w:rsidR="53CA604D" w:rsidP="53CA604D" w:rsidRDefault="53CA604D" w14:paraId="7282D013" w14:textId="6909A9D8">
          <w:pPr>
            <w:pStyle w:val="Header"/>
            <w:bidi w:val="0"/>
            <w:jc w:val="center"/>
          </w:pPr>
        </w:p>
      </w:tc>
      <w:tc>
        <w:tcPr>
          <w:tcW w:w="3005" w:type="dxa"/>
          <w:tcMar/>
        </w:tcPr>
        <w:p w:rsidR="53CA604D" w:rsidP="53CA604D" w:rsidRDefault="53CA604D" w14:paraId="1447ED71" w14:textId="7E86CA5F">
          <w:pPr>
            <w:pStyle w:val="Header"/>
            <w:bidi w:val="0"/>
            <w:ind w:right="-115"/>
            <w:jc w:val="right"/>
          </w:pPr>
        </w:p>
      </w:tc>
    </w:tr>
  </w:tbl>
  <w:p w:rsidR="53CA604D" w:rsidP="53CA604D" w:rsidRDefault="53CA604D" w14:paraId="71C326E9" w14:textId="696F49C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1669" w:rsidP="00671572" w:rsidRDefault="00D91669" w14:paraId="3A413B44" w14:textId="77777777">
      <w:pPr>
        <w:spacing w:before="0" w:after="0" w:line="240" w:lineRule="auto"/>
      </w:pPr>
      <w:r>
        <w:separator/>
      </w:r>
    </w:p>
  </w:footnote>
  <w:footnote w:type="continuationSeparator" w:id="0">
    <w:p w:rsidR="00D91669" w:rsidP="00671572" w:rsidRDefault="00D91669" w14:paraId="47586B76"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DFB30E915802344C857F5AEC43AFEDA2"/>
      </w:placeholder>
      <w:dataBinding w:prefixMappings="xmlns:ns0='http://purl.org/dc/elements/1.1/' xmlns:ns1='http://schemas.openxmlformats.org/package/2006/metadata/core-properties' " w:xpath="/ns1:coreProperties[1]/ns0:title[1]" w:storeItemID="{6C3C8BC8-F283-45AE-878A-BAB7291924A1}"/>
      <w:text/>
    </w:sdtPr>
    <w:sdtEndPr/>
    <w:sdtContent>
      <w:p w:rsidR="00671572" w:rsidP="00671572" w:rsidRDefault="00D91669" w14:paraId="75ABEE7F" w14:textId="130A115C">
        <w:pPr>
          <w:pStyle w:val="Header"/>
          <w:jc w:val="center"/>
        </w:pPr>
        <w:r>
          <w:t>SPECIAL EDUCATIONAL NEEDS POLICY</w:t>
        </w:r>
      </w:p>
    </w:sdtContent>
  </w:sdt>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3CA604D" w:rsidTr="53CA604D" w14:paraId="4DC8BBBB">
      <w:trPr>
        <w:trHeight w:val="300"/>
      </w:trPr>
      <w:tc>
        <w:tcPr>
          <w:tcW w:w="3005" w:type="dxa"/>
          <w:tcMar/>
        </w:tcPr>
        <w:p w:rsidR="53CA604D" w:rsidP="53CA604D" w:rsidRDefault="53CA604D" w14:paraId="2AFDB06B" w14:textId="0BC5D6F9">
          <w:pPr>
            <w:pStyle w:val="Header"/>
            <w:bidi w:val="0"/>
            <w:ind w:left="-115"/>
            <w:jc w:val="left"/>
          </w:pPr>
        </w:p>
      </w:tc>
      <w:tc>
        <w:tcPr>
          <w:tcW w:w="3005" w:type="dxa"/>
          <w:tcMar/>
        </w:tcPr>
        <w:p w:rsidR="53CA604D" w:rsidP="53CA604D" w:rsidRDefault="53CA604D" w14:paraId="6C486B37" w14:textId="24225269">
          <w:pPr>
            <w:pStyle w:val="Header"/>
            <w:bidi w:val="0"/>
            <w:jc w:val="center"/>
          </w:pPr>
        </w:p>
      </w:tc>
      <w:tc>
        <w:tcPr>
          <w:tcW w:w="3005" w:type="dxa"/>
          <w:tcMar/>
        </w:tcPr>
        <w:p w:rsidR="53CA604D" w:rsidP="53CA604D" w:rsidRDefault="53CA604D" w14:paraId="4250C2D3" w14:textId="70B7E27B">
          <w:pPr>
            <w:pStyle w:val="Header"/>
            <w:bidi w:val="0"/>
            <w:ind w:right="-115"/>
            <w:jc w:val="right"/>
          </w:pPr>
        </w:p>
      </w:tc>
    </w:tr>
  </w:tbl>
  <w:p w:rsidR="53CA604D" w:rsidP="53CA604D" w:rsidRDefault="53CA604D" w14:paraId="0DB5058A" w14:textId="453A97E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3489"/>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6D4671"/>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A23BD9"/>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6076896"/>
    <w:multiLevelType w:val="hybridMultilevel"/>
    <w:tmpl w:val="FCD8A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6702724"/>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D005EB8"/>
    <w:multiLevelType w:val="hybridMultilevel"/>
    <w:tmpl w:val="E1FE4E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2F48B4"/>
    <w:multiLevelType w:val="hybridMultilevel"/>
    <w:tmpl w:val="D88280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393174B"/>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59B0A44"/>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E4A361D"/>
    <w:multiLevelType w:val="hybridMultilevel"/>
    <w:tmpl w:val="50B226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E5C5833"/>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37B4C16"/>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33D592B"/>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3B73F9A"/>
    <w:multiLevelType w:val="hybridMultilevel"/>
    <w:tmpl w:val="6CCA22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182D88"/>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9E9586C"/>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AB20143"/>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BB375DB"/>
    <w:multiLevelType w:val="hybridMultilevel"/>
    <w:tmpl w:val="3ED494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1FD381E"/>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35B3994"/>
    <w:multiLevelType w:val="hybridMultilevel"/>
    <w:tmpl w:val="43545B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6C00898"/>
    <w:multiLevelType w:val="hybridMultilevel"/>
    <w:tmpl w:val="BD587F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A5B59FF"/>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C5A593F"/>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1365D18"/>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28E5550"/>
    <w:multiLevelType w:val="hybridMultilevel"/>
    <w:tmpl w:val="65DC03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9625F2E"/>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C190071"/>
    <w:multiLevelType w:val="hybridMultilevel"/>
    <w:tmpl w:val="57605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CCB2B15"/>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D4C3DD6"/>
    <w:multiLevelType w:val="hybridMultilevel"/>
    <w:tmpl w:val="D1622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FED312A"/>
    <w:multiLevelType w:val="hybridMultilevel"/>
    <w:tmpl w:val="8C60E8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15F15DD"/>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1952ED7"/>
    <w:multiLevelType w:val="multilevel"/>
    <w:tmpl w:val="0352C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8BE5223"/>
    <w:multiLevelType w:val="hybridMultilevel"/>
    <w:tmpl w:val="C4625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B106AED"/>
    <w:multiLevelType w:val="hybridMultilevel"/>
    <w:tmpl w:val="A4FA78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34124674">
    <w:abstractNumId w:val="16"/>
  </w:num>
  <w:num w:numId="2" w16cid:durableId="599607122">
    <w:abstractNumId w:val="18"/>
  </w:num>
  <w:num w:numId="3" w16cid:durableId="186065737">
    <w:abstractNumId w:val="27"/>
  </w:num>
  <w:num w:numId="4" w16cid:durableId="398747995">
    <w:abstractNumId w:val="6"/>
  </w:num>
  <w:num w:numId="5" w16cid:durableId="1822312342">
    <w:abstractNumId w:val="3"/>
  </w:num>
  <w:num w:numId="6" w16cid:durableId="2004965087">
    <w:abstractNumId w:val="32"/>
  </w:num>
  <w:num w:numId="7" w16cid:durableId="740717378">
    <w:abstractNumId w:val="31"/>
  </w:num>
  <w:num w:numId="8" w16cid:durableId="698622102">
    <w:abstractNumId w:val="1"/>
  </w:num>
  <w:num w:numId="9" w16cid:durableId="1626276337">
    <w:abstractNumId w:val="15"/>
  </w:num>
  <w:num w:numId="10" w16cid:durableId="1558736672">
    <w:abstractNumId w:val="28"/>
  </w:num>
  <w:num w:numId="11" w16cid:durableId="237178308">
    <w:abstractNumId w:val="24"/>
  </w:num>
  <w:num w:numId="12" w16cid:durableId="703595892">
    <w:abstractNumId w:val="11"/>
  </w:num>
  <w:num w:numId="13" w16cid:durableId="344284016">
    <w:abstractNumId w:val="13"/>
  </w:num>
  <w:num w:numId="14" w16cid:durableId="1651666286">
    <w:abstractNumId w:val="10"/>
  </w:num>
  <w:num w:numId="15" w16cid:durableId="442844994">
    <w:abstractNumId w:val="33"/>
  </w:num>
  <w:num w:numId="16" w16cid:durableId="572666470">
    <w:abstractNumId w:val="25"/>
  </w:num>
  <w:num w:numId="17" w16cid:durableId="440688557">
    <w:abstractNumId w:val="23"/>
  </w:num>
  <w:num w:numId="18" w16cid:durableId="157037212">
    <w:abstractNumId w:val="17"/>
  </w:num>
  <w:num w:numId="19" w16cid:durableId="1231231286">
    <w:abstractNumId w:val="7"/>
  </w:num>
  <w:num w:numId="20" w16cid:durableId="981613698">
    <w:abstractNumId w:val="0"/>
  </w:num>
  <w:num w:numId="21" w16cid:durableId="9264420">
    <w:abstractNumId w:val="30"/>
  </w:num>
  <w:num w:numId="22" w16cid:durableId="1467700536">
    <w:abstractNumId w:val="4"/>
  </w:num>
  <w:num w:numId="23" w16cid:durableId="1643004901">
    <w:abstractNumId w:val="29"/>
  </w:num>
  <w:num w:numId="24" w16cid:durableId="2060275228">
    <w:abstractNumId w:val="19"/>
  </w:num>
  <w:num w:numId="25" w16cid:durableId="1089425036">
    <w:abstractNumId w:val="9"/>
  </w:num>
  <w:num w:numId="26" w16cid:durableId="36009087">
    <w:abstractNumId w:val="12"/>
  </w:num>
  <w:num w:numId="27" w16cid:durableId="1863321100">
    <w:abstractNumId w:val="14"/>
  </w:num>
  <w:num w:numId="28" w16cid:durableId="1460419993">
    <w:abstractNumId w:val="20"/>
  </w:num>
  <w:num w:numId="29" w16cid:durableId="540630071">
    <w:abstractNumId w:val="22"/>
  </w:num>
  <w:num w:numId="30" w16cid:durableId="967197915">
    <w:abstractNumId w:val="2"/>
  </w:num>
  <w:num w:numId="31" w16cid:durableId="1322274596">
    <w:abstractNumId w:val="26"/>
  </w:num>
  <w:num w:numId="32" w16cid:durableId="1450078076">
    <w:abstractNumId w:val="21"/>
  </w:num>
  <w:num w:numId="33" w16cid:durableId="48652128">
    <w:abstractNumId w:val="8"/>
  </w:num>
  <w:num w:numId="34" w16cid:durableId="19786089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669"/>
    <w:rsid w:val="00042E6E"/>
    <w:rsid w:val="000A2C4B"/>
    <w:rsid w:val="001F3C32"/>
    <w:rsid w:val="002351D7"/>
    <w:rsid w:val="00285EC5"/>
    <w:rsid w:val="00360261"/>
    <w:rsid w:val="00544612"/>
    <w:rsid w:val="00671572"/>
    <w:rsid w:val="00946930"/>
    <w:rsid w:val="009E20ED"/>
    <w:rsid w:val="009E6596"/>
    <w:rsid w:val="00AA49BF"/>
    <w:rsid w:val="00AB0849"/>
    <w:rsid w:val="00AF21CE"/>
    <w:rsid w:val="00CE01BA"/>
    <w:rsid w:val="00D37F1F"/>
    <w:rsid w:val="00D91669"/>
    <w:rsid w:val="00D96B6B"/>
    <w:rsid w:val="00E016B0"/>
    <w:rsid w:val="00F00564"/>
    <w:rsid w:val="00F174B5"/>
    <w:rsid w:val="02AEEDEF"/>
    <w:rsid w:val="0993814F"/>
    <w:rsid w:val="0EB0DA85"/>
    <w:rsid w:val="1C3EA457"/>
    <w:rsid w:val="1DF16BCF"/>
    <w:rsid w:val="1E86E9C4"/>
    <w:rsid w:val="1FAAC297"/>
    <w:rsid w:val="21102457"/>
    <w:rsid w:val="248EE7D2"/>
    <w:rsid w:val="283AC524"/>
    <w:rsid w:val="2D779DD1"/>
    <w:rsid w:val="30404C83"/>
    <w:rsid w:val="31B77585"/>
    <w:rsid w:val="3285A2EE"/>
    <w:rsid w:val="356C6226"/>
    <w:rsid w:val="359259ED"/>
    <w:rsid w:val="3603A2FB"/>
    <w:rsid w:val="37B738D0"/>
    <w:rsid w:val="3A93B17C"/>
    <w:rsid w:val="3AE73940"/>
    <w:rsid w:val="3B6D9D47"/>
    <w:rsid w:val="45DA63CE"/>
    <w:rsid w:val="47D83846"/>
    <w:rsid w:val="4C6B659A"/>
    <w:rsid w:val="4F38D8A3"/>
    <w:rsid w:val="4F8E6537"/>
    <w:rsid w:val="53CA604D"/>
    <w:rsid w:val="56B187F5"/>
    <w:rsid w:val="5E51D71F"/>
    <w:rsid w:val="5E623802"/>
    <w:rsid w:val="5F52CE93"/>
    <w:rsid w:val="5FB5D971"/>
    <w:rsid w:val="60400D86"/>
    <w:rsid w:val="61B58DA7"/>
    <w:rsid w:val="62345F69"/>
    <w:rsid w:val="6296AD71"/>
    <w:rsid w:val="63273C1B"/>
    <w:rsid w:val="64DB44CE"/>
    <w:rsid w:val="68A2E1F3"/>
    <w:rsid w:val="6E239A82"/>
    <w:rsid w:val="711B3983"/>
    <w:rsid w:val="72A3130F"/>
    <w:rsid w:val="73888645"/>
    <w:rsid w:val="74CC6C41"/>
    <w:rsid w:val="77EC01C3"/>
    <w:rsid w:val="77F0A2CF"/>
    <w:rsid w:val="7C43E6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AE80E"/>
  <w15:chartTrackingRefBased/>
  <w15:docId w15:val="{E0C2E3BB-750F-754F-BBF4-79C318E3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71572"/>
  </w:style>
  <w:style w:type="paragraph" w:styleId="Heading1">
    <w:name w:val="heading 1"/>
    <w:basedOn w:val="Normal"/>
    <w:next w:val="Normal"/>
    <w:link w:val="Heading1Char"/>
    <w:uiPriority w:val="9"/>
    <w:qFormat/>
    <w:rsid w:val="00671572"/>
    <w:pPr>
      <w:pBdr>
        <w:top w:val="single" w:color="3494BA" w:themeColor="accent1" w:sz="24" w:space="0"/>
        <w:left w:val="single" w:color="3494BA" w:themeColor="accent1" w:sz="24" w:space="0"/>
        <w:bottom w:val="single" w:color="3494BA" w:themeColor="accent1" w:sz="24" w:space="0"/>
        <w:right w:val="single" w:color="3494BA" w:themeColor="accent1" w:sz="24" w:space="0"/>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color="D4EAF3" w:themeColor="accent1" w:themeTint="33" w:sz="24" w:space="0"/>
        <w:left w:val="single" w:color="D4EAF3" w:themeColor="accent1" w:themeTint="33" w:sz="24" w:space="0"/>
        <w:bottom w:val="single" w:color="D4EAF3" w:themeColor="accent1" w:themeTint="33" w:sz="24" w:space="0"/>
        <w:right w:val="single" w:color="D4EAF3" w:themeColor="accent1" w:themeTint="33" w:sz="24" w:space="0"/>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color="3494BA" w:themeColor="accent1" w:sz="6" w:space="2"/>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color="3494BA" w:themeColor="accent1" w:sz="6" w:space="2"/>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color="3494BA" w:themeColor="accent1" w:sz="6" w:space="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color="3494BA" w:themeColor="accent1" w:sz="6" w:space="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styleId="Heading2Char" w:customStyle="1">
    <w:name w:val="Heading 2 Char"/>
    <w:basedOn w:val="DefaultParagraphFont"/>
    <w:link w:val="Heading2"/>
    <w:uiPriority w:val="9"/>
    <w:rsid w:val="00671572"/>
    <w:rPr>
      <w:caps/>
      <w:spacing w:val="15"/>
      <w:shd w:val="clear" w:color="auto" w:fill="D4EAF3" w:themeFill="accent1" w:themeFillTint="33"/>
    </w:rPr>
  </w:style>
  <w:style w:type="character" w:styleId="Heading3Char" w:customStyle="1">
    <w:name w:val="Heading 3 Char"/>
    <w:basedOn w:val="DefaultParagraphFont"/>
    <w:link w:val="Heading3"/>
    <w:uiPriority w:val="9"/>
    <w:rsid w:val="00671572"/>
    <w:rPr>
      <w:caps/>
      <w:color w:val="1A495C" w:themeColor="accent1" w:themeShade="7F"/>
      <w:spacing w:val="15"/>
    </w:rPr>
  </w:style>
  <w:style w:type="character" w:styleId="Heading4Char" w:customStyle="1">
    <w:name w:val="Heading 4 Char"/>
    <w:basedOn w:val="DefaultParagraphFont"/>
    <w:link w:val="Heading4"/>
    <w:uiPriority w:val="9"/>
    <w:rsid w:val="00671572"/>
    <w:rPr>
      <w:caps/>
      <w:color w:val="276E8B" w:themeColor="accent1" w:themeShade="BF"/>
      <w:spacing w:val="10"/>
    </w:rPr>
  </w:style>
  <w:style w:type="character" w:styleId="Heading5Char" w:customStyle="1">
    <w:name w:val="Heading 5 Char"/>
    <w:basedOn w:val="DefaultParagraphFont"/>
    <w:link w:val="Heading5"/>
    <w:uiPriority w:val="9"/>
    <w:semiHidden/>
    <w:rsid w:val="00671572"/>
    <w:rPr>
      <w:caps/>
      <w:color w:val="276E8B" w:themeColor="accent1" w:themeShade="BF"/>
      <w:spacing w:val="10"/>
    </w:rPr>
  </w:style>
  <w:style w:type="character" w:styleId="Heading6Char" w:customStyle="1">
    <w:name w:val="Heading 6 Char"/>
    <w:basedOn w:val="DefaultParagraphFont"/>
    <w:link w:val="Heading6"/>
    <w:uiPriority w:val="9"/>
    <w:semiHidden/>
    <w:rsid w:val="00671572"/>
    <w:rPr>
      <w:caps/>
      <w:color w:val="276E8B" w:themeColor="accent1" w:themeShade="BF"/>
      <w:spacing w:val="10"/>
    </w:rPr>
  </w:style>
  <w:style w:type="character" w:styleId="Heading7Char" w:customStyle="1">
    <w:name w:val="Heading 7 Char"/>
    <w:basedOn w:val="DefaultParagraphFont"/>
    <w:link w:val="Heading7"/>
    <w:uiPriority w:val="9"/>
    <w:semiHidden/>
    <w:rsid w:val="00671572"/>
    <w:rPr>
      <w:caps/>
      <w:color w:val="276E8B" w:themeColor="accent1" w:themeShade="BF"/>
      <w:spacing w:val="10"/>
    </w:rPr>
  </w:style>
  <w:style w:type="character" w:styleId="Heading8Char" w:customStyle="1">
    <w:name w:val="Heading 8 Char"/>
    <w:basedOn w:val="DefaultParagraphFont"/>
    <w:link w:val="Heading8"/>
    <w:uiPriority w:val="9"/>
    <w:semiHidden/>
    <w:rsid w:val="00671572"/>
    <w:rPr>
      <w:caps/>
      <w:spacing w:val="10"/>
      <w:sz w:val="18"/>
      <w:szCs w:val="18"/>
    </w:rPr>
  </w:style>
  <w:style w:type="character" w:styleId="Heading9Char" w:customStyle="1">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hAnsiTheme="majorHAnsi" w:eastAsiaTheme="majorEastAsia" w:cstheme="majorBidi"/>
      <w:caps/>
      <w:color w:val="3494BA" w:themeColor="accent1"/>
      <w:spacing w:val="10"/>
      <w:sz w:val="52"/>
      <w:szCs w:val="52"/>
    </w:rPr>
  </w:style>
  <w:style w:type="character" w:styleId="TitleChar" w:customStyle="1">
    <w:name w:val="Title Char"/>
    <w:basedOn w:val="DefaultParagraphFont"/>
    <w:link w:val="Title"/>
    <w:uiPriority w:val="10"/>
    <w:rsid w:val="00671572"/>
    <w:rPr>
      <w:rFonts w:asciiTheme="majorHAnsi" w:hAnsiTheme="majorHAnsi" w:eastAsiaTheme="majorEastAsia"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styleId="SubtitleChar" w:customStyle="1">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styleId="QuoteChar" w:customStyle="1">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styleId="IntenseQuoteChar" w:customStyle="1">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671572"/>
  </w:style>
  <w:style w:type="paragraph" w:styleId="Default" w:customStyle="1">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color="3494BA" w:themeColor="accent1" w:sz="4" w:space="0"/>
        <w:left w:val="single" w:color="3494BA" w:themeColor="accent1" w:sz="4" w:space="0"/>
        <w:bottom w:val="single" w:color="3494BA" w:themeColor="accent1" w:sz="4" w:space="0"/>
        <w:right w:val="single" w:color="3494BA" w:themeColor="accent1" w:sz="4" w:space="0"/>
      </w:tblBorders>
    </w:tblPr>
    <w:tblStylePr w:type="firstRow">
      <w:rPr>
        <w:b/>
        <w:bCs/>
        <w:color w:val="FFFFFF" w:themeColor="background1"/>
      </w:rPr>
      <w:tblPr/>
      <w:tcPr>
        <w:shd w:val="clear" w:color="auto" w:fill="3494BA" w:themeFill="accent1"/>
      </w:tcPr>
    </w:tblStylePr>
    <w:tblStylePr w:type="lastRow">
      <w:rPr>
        <w:b/>
        <w:bCs/>
      </w:rPr>
      <w:tblPr/>
      <w:tcPr>
        <w:tcBorders>
          <w:top w:val="double" w:color="3494BA"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494BA" w:themeColor="accent1" w:sz="4" w:space="0"/>
          <w:right w:val="single" w:color="3494BA" w:themeColor="accent1" w:sz="4" w:space="0"/>
        </w:tcBorders>
      </w:tcPr>
    </w:tblStylePr>
    <w:tblStylePr w:type="band1Horz">
      <w:tblPr/>
      <w:tcPr>
        <w:tcBorders>
          <w:top w:val="single" w:color="3494BA" w:themeColor="accent1" w:sz="4" w:space="0"/>
          <w:bottom w:val="single" w:color="3494BA"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494BA" w:themeColor="accent1" w:sz="4" w:space="0"/>
          <w:left w:val="nil"/>
        </w:tcBorders>
      </w:tcPr>
    </w:tblStylePr>
    <w:tblStylePr w:type="swCell">
      <w:tblPr/>
      <w:tcPr>
        <w:tcBorders>
          <w:top w:val="double" w:color="3494BA" w:themeColor="accent1" w:sz="4" w:space="0"/>
          <w:right w:val="nil"/>
        </w:tcBorders>
      </w:tcPr>
    </w:tblStylePr>
  </w:style>
  <w:style w:type="character" w:styleId="normaltextrun" w:customStyle="1">
    <w:name w:val="normaltextrun"/>
    <w:basedOn w:val="DefaultParagraphFont"/>
    <w:rsid w:val="00D91669"/>
  </w:style>
  <w:style w:type="character" w:styleId="eop" w:customStyle="1">
    <w:name w:val="eop"/>
    <w:basedOn w:val="DefaultParagraphFont"/>
    <w:rsid w:val="00D91669"/>
  </w:style>
  <w:style w:type="paragraph" w:styleId="paragraph" w:customStyle="1">
    <w:name w:val="paragraph"/>
    <w:basedOn w:val="Normal"/>
    <w:rsid w:val="00D91669"/>
    <w:pPr>
      <w:spacing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D91669"/>
    <w:rPr>
      <w:color w:val="6B9F25" w:themeColor="hyperlink"/>
      <w:u w:val="single"/>
    </w:rPr>
  </w:style>
  <w:style w:type="character" w:styleId="UnresolvedMention">
    <w:name w:val="Unresolved Mention"/>
    <w:basedOn w:val="DefaultParagraphFont"/>
    <w:uiPriority w:val="99"/>
    <w:semiHidden/>
    <w:unhideWhenUsed/>
    <w:rsid w:val="00D91669"/>
    <w:rPr>
      <w:color w:val="605E5C"/>
      <w:shd w:val="clear" w:color="auto" w:fill="E1DFDD"/>
    </w:rPr>
  </w:style>
  <w:style w:type="character" w:styleId="scxw15887017" w:customStyle="1">
    <w:name w:val="scxw15887017"/>
    <w:basedOn w:val="DefaultParagraphFont"/>
    <w:rsid w:val="002351D7"/>
  </w:style>
  <w:style w:type="character" w:styleId="scxw200137943" w:customStyle="1">
    <w:name w:val="scxw200137943"/>
    <w:basedOn w:val="DefaultParagraphFont"/>
    <w:rsid w:val="009E6596"/>
  </w:style>
  <w:style w:type="character" w:styleId="scxw136102783" w:customStyle="1">
    <w:name w:val="scxw136102783"/>
    <w:basedOn w:val="DefaultParagraphFont"/>
    <w:rsid w:val="00946930"/>
  </w:style>
  <w:style w:type="paragraph" w:styleId="TOC1">
    <w:name w:val="toc 1"/>
    <w:basedOn w:val="Normal"/>
    <w:next w:val="Normal"/>
    <w:autoRedefine/>
    <w:uiPriority w:val="39"/>
    <w:unhideWhenUsed/>
    <w:rsid w:val="00AF21CE"/>
    <w:pPr>
      <w:spacing w:after="100"/>
    </w:pPr>
  </w:style>
  <w:style w:type="paragraph" w:styleId="TOC3">
    <w:name w:val="toc 3"/>
    <w:basedOn w:val="Normal"/>
    <w:next w:val="Normal"/>
    <w:autoRedefine/>
    <w:uiPriority w:val="39"/>
    <w:unhideWhenUsed/>
    <w:rsid w:val="00AF21CE"/>
    <w:pPr>
      <w:spacing w:after="100"/>
      <w:ind w:left="4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1772">
      <w:bodyDiv w:val="1"/>
      <w:marLeft w:val="0"/>
      <w:marRight w:val="0"/>
      <w:marTop w:val="0"/>
      <w:marBottom w:val="0"/>
      <w:divBdr>
        <w:top w:val="none" w:sz="0" w:space="0" w:color="auto"/>
        <w:left w:val="none" w:sz="0" w:space="0" w:color="auto"/>
        <w:bottom w:val="none" w:sz="0" w:space="0" w:color="auto"/>
        <w:right w:val="none" w:sz="0" w:space="0" w:color="auto"/>
      </w:divBdr>
      <w:divsChild>
        <w:div w:id="757099302">
          <w:marLeft w:val="0"/>
          <w:marRight w:val="0"/>
          <w:marTop w:val="0"/>
          <w:marBottom w:val="0"/>
          <w:divBdr>
            <w:top w:val="none" w:sz="0" w:space="0" w:color="auto"/>
            <w:left w:val="none" w:sz="0" w:space="0" w:color="auto"/>
            <w:bottom w:val="none" w:sz="0" w:space="0" w:color="auto"/>
            <w:right w:val="none" w:sz="0" w:space="0" w:color="auto"/>
          </w:divBdr>
        </w:div>
        <w:div w:id="687951186">
          <w:marLeft w:val="0"/>
          <w:marRight w:val="0"/>
          <w:marTop w:val="0"/>
          <w:marBottom w:val="0"/>
          <w:divBdr>
            <w:top w:val="none" w:sz="0" w:space="0" w:color="auto"/>
            <w:left w:val="none" w:sz="0" w:space="0" w:color="auto"/>
            <w:bottom w:val="none" w:sz="0" w:space="0" w:color="auto"/>
            <w:right w:val="none" w:sz="0" w:space="0" w:color="auto"/>
          </w:divBdr>
        </w:div>
        <w:div w:id="1470903601">
          <w:marLeft w:val="0"/>
          <w:marRight w:val="0"/>
          <w:marTop w:val="0"/>
          <w:marBottom w:val="0"/>
          <w:divBdr>
            <w:top w:val="none" w:sz="0" w:space="0" w:color="auto"/>
            <w:left w:val="none" w:sz="0" w:space="0" w:color="auto"/>
            <w:bottom w:val="none" w:sz="0" w:space="0" w:color="auto"/>
            <w:right w:val="none" w:sz="0" w:space="0" w:color="auto"/>
          </w:divBdr>
        </w:div>
        <w:div w:id="570967997">
          <w:marLeft w:val="0"/>
          <w:marRight w:val="0"/>
          <w:marTop w:val="0"/>
          <w:marBottom w:val="0"/>
          <w:divBdr>
            <w:top w:val="none" w:sz="0" w:space="0" w:color="auto"/>
            <w:left w:val="none" w:sz="0" w:space="0" w:color="auto"/>
            <w:bottom w:val="none" w:sz="0" w:space="0" w:color="auto"/>
            <w:right w:val="none" w:sz="0" w:space="0" w:color="auto"/>
          </w:divBdr>
        </w:div>
        <w:div w:id="982733909">
          <w:marLeft w:val="0"/>
          <w:marRight w:val="0"/>
          <w:marTop w:val="0"/>
          <w:marBottom w:val="0"/>
          <w:divBdr>
            <w:top w:val="none" w:sz="0" w:space="0" w:color="auto"/>
            <w:left w:val="none" w:sz="0" w:space="0" w:color="auto"/>
            <w:bottom w:val="none" w:sz="0" w:space="0" w:color="auto"/>
            <w:right w:val="none" w:sz="0" w:space="0" w:color="auto"/>
          </w:divBdr>
        </w:div>
        <w:div w:id="1866482798">
          <w:marLeft w:val="0"/>
          <w:marRight w:val="0"/>
          <w:marTop w:val="0"/>
          <w:marBottom w:val="0"/>
          <w:divBdr>
            <w:top w:val="none" w:sz="0" w:space="0" w:color="auto"/>
            <w:left w:val="none" w:sz="0" w:space="0" w:color="auto"/>
            <w:bottom w:val="none" w:sz="0" w:space="0" w:color="auto"/>
            <w:right w:val="none" w:sz="0" w:space="0" w:color="auto"/>
          </w:divBdr>
        </w:div>
        <w:div w:id="1028141869">
          <w:marLeft w:val="0"/>
          <w:marRight w:val="0"/>
          <w:marTop w:val="0"/>
          <w:marBottom w:val="0"/>
          <w:divBdr>
            <w:top w:val="none" w:sz="0" w:space="0" w:color="auto"/>
            <w:left w:val="none" w:sz="0" w:space="0" w:color="auto"/>
            <w:bottom w:val="none" w:sz="0" w:space="0" w:color="auto"/>
            <w:right w:val="none" w:sz="0" w:space="0" w:color="auto"/>
          </w:divBdr>
        </w:div>
        <w:div w:id="888149260">
          <w:marLeft w:val="0"/>
          <w:marRight w:val="0"/>
          <w:marTop w:val="0"/>
          <w:marBottom w:val="0"/>
          <w:divBdr>
            <w:top w:val="none" w:sz="0" w:space="0" w:color="auto"/>
            <w:left w:val="none" w:sz="0" w:space="0" w:color="auto"/>
            <w:bottom w:val="none" w:sz="0" w:space="0" w:color="auto"/>
            <w:right w:val="none" w:sz="0" w:space="0" w:color="auto"/>
          </w:divBdr>
        </w:div>
      </w:divsChild>
    </w:div>
    <w:div w:id="36206472">
      <w:bodyDiv w:val="1"/>
      <w:marLeft w:val="0"/>
      <w:marRight w:val="0"/>
      <w:marTop w:val="0"/>
      <w:marBottom w:val="0"/>
      <w:divBdr>
        <w:top w:val="none" w:sz="0" w:space="0" w:color="auto"/>
        <w:left w:val="none" w:sz="0" w:space="0" w:color="auto"/>
        <w:bottom w:val="none" w:sz="0" w:space="0" w:color="auto"/>
        <w:right w:val="none" w:sz="0" w:space="0" w:color="auto"/>
      </w:divBdr>
      <w:divsChild>
        <w:div w:id="1826579386">
          <w:marLeft w:val="0"/>
          <w:marRight w:val="0"/>
          <w:marTop w:val="0"/>
          <w:marBottom w:val="0"/>
          <w:divBdr>
            <w:top w:val="none" w:sz="0" w:space="0" w:color="auto"/>
            <w:left w:val="none" w:sz="0" w:space="0" w:color="auto"/>
            <w:bottom w:val="none" w:sz="0" w:space="0" w:color="auto"/>
            <w:right w:val="none" w:sz="0" w:space="0" w:color="auto"/>
          </w:divBdr>
        </w:div>
        <w:div w:id="2072847948">
          <w:marLeft w:val="0"/>
          <w:marRight w:val="0"/>
          <w:marTop w:val="0"/>
          <w:marBottom w:val="0"/>
          <w:divBdr>
            <w:top w:val="none" w:sz="0" w:space="0" w:color="auto"/>
            <w:left w:val="none" w:sz="0" w:space="0" w:color="auto"/>
            <w:bottom w:val="none" w:sz="0" w:space="0" w:color="auto"/>
            <w:right w:val="none" w:sz="0" w:space="0" w:color="auto"/>
          </w:divBdr>
        </w:div>
        <w:div w:id="1271471870">
          <w:marLeft w:val="0"/>
          <w:marRight w:val="0"/>
          <w:marTop w:val="0"/>
          <w:marBottom w:val="0"/>
          <w:divBdr>
            <w:top w:val="none" w:sz="0" w:space="0" w:color="auto"/>
            <w:left w:val="none" w:sz="0" w:space="0" w:color="auto"/>
            <w:bottom w:val="none" w:sz="0" w:space="0" w:color="auto"/>
            <w:right w:val="none" w:sz="0" w:space="0" w:color="auto"/>
          </w:divBdr>
        </w:div>
        <w:div w:id="2135437800">
          <w:marLeft w:val="0"/>
          <w:marRight w:val="0"/>
          <w:marTop w:val="0"/>
          <w:marBottom w:val="0"/>
          <w:divBdr>
            <w:top w:val="none" w:sz="0" w:space="0" w:color="auto"/>
            <w:left w:val="none" w:sz="0" w:space="0" w:color="auto"/>
            <w:bottom w:val="none" w:sz="0" w:space="0" w:color="auto"/>
            <w:right w:val="none" w:sz="0" w:space="0" w:color="auto"/>
          </w:divBdr>
        </w:div>
        <w:div w:id="653073503">
          <w:marLeft w:val="0"/>
          <w:marRight w:val="0"/>
          <w:marTop w:val="0"/>
          <w:marBottom w:val="0"/>
          <w:divBdr>
            <w:top w:val="none" w:sz="0" w:space="0" w:color="auto"/>
            <w:left w:val="none" w:sz="0" w:space="0" w:color="auto"/>
            <w:bottom w:val="none" w:sz="0" w:space="0" w:color="auto"/>
            <w:right w:val="none" w:sz="0" w:space="0" w:color="auto"/>
          </w:divBdr>
        </w:div>
        <w:div w:id="2056466751">
          <w:marLeft w:val="0"/>
          <w:marRight w:val="0"/>
          <w:marTop w:val="0"/>
          <w:marBottom w:val="0"/>
          <w:divBdr>
            <w:top w:val="none" w:sz="0" w:space="0" w:color="auto"/>
            <w:left w:val="none" w:sz="0" w:space="0" w:color="auto"/>
            <w:bottom w:val="none" w:sz="0" w:space="0" w:color="auto"/>
            <w:right w:val="none" w:sz="0" w:space="0" w:color="auto"/>
          </w:divBdr>
        </w:div>
        <w:div w:id="1262302569">
          <w:marLeft w:val="0"/>
          <w:marRight w:val="0"/>
          <w:marTop w:val="0"/>
          <w:marBottom w:val="0"/>
          <w:divBdr>
            <w:top w:val="none" w:sz="0" w:space="0" w:color="auto"/>
            <w:left w:val="none" w:sz="0" w:space="0" w:color="auto"/>
            <w:bottom w:val="none" w:sz="0" w:space="0" w:color="auto"/>
            <w:right w:val="none" w:sz="0" w:space="0" w:color="auto"/>
          </w:divBdr>
        </w:div>
        <w:div w:id="531383702">
          <w:marLeft w:val="0"/>
          <w:marRight w:val="0"/>
          <w:marTop w:val="0"/>
          <w:marBottom w:val="0"/>
          <w:divBdr>
            <w:top w:val="none" w:sz="0" w:space="0" w:color="auto"/>
            <w:left w:val="none" w:sz="0" w:space="0" w:color="auto"/>
            <w:bottom w:val="none" w:sz="0" w:space="0" w:color="auto"/>
            <w:right w:val="none" w:sz="0" w:space="0" w:color="auto"/>
          </w:divBdr>
        </w:div>
        <w:div w:id="853108763">
          <w:marLeft w:val="0"/>
          <w:marRight w:val="0"/>
          <w:marTop w:val="0"/>
          <w:marBottom w:val="0"/>
          <w:divBdr>
            <w:top w:val="none" w:sz="0" w:space="0" w:color="auto"/>
            <w:left w:val="none" w:sz="0" w:space="0" w:color="auto"/>
            <w:bottom w:val="none" w:sz="0" w:space="0" w:color="auto"/>
            <w:right w:val="none" w:sz="0" w:space="0" w:color="auto"/>
          </w:divBdr>
        </w:div>
        <w:div w:id="1774856576">
          <w:marLeft w:val="0"/>
          <w:marRight w:val="0"/>
          <w:marTop w:val="0"/>
          <w:marBottom w:val="0"/>
          <w:divBdr>
            <w:top w:val="none" w:sz="0" w:space="0" w:color="auto"/>
            <w:left w:val="none" w:sz="0" w:space="0" w:color="auto"/>
            <w:bottom w:val="none" w:sz="0" w:space="0" w:color="auto"/>
            <w:right w:val="none" w:sz="0" w:space="0" w:color="auto"/>
          </w:divBdr>
        </w:div>
        <w:div w:id="512039257">
          <w:marLeft w:val="0"/>
          <w:marRight w:val="0"/>
          <w:marTop w:val="0"/>
          <w:marBottom w:val="0"/>
          <w:divBdr>
            <w:top w:val="none" w:sz="0" w:space="0" w:color="auto"/>
            <w:left w:val="none" w:sz="0" w:space="0" w:color="auto"/>
            <w:bottom w:val="none" w:sz="0" w:space="0" w:color="auto"/>
            <w:right w:val="none" w:sz="0" w:space="0" w:color="auto"/>
          </w:divBdr>
        </w:div>
        <w:div w:id="1745448805">
          <w:marLeft w:val="0"/>
          <w:marRight w:val="0"/>
          <w:marTop w:val="0"/>
          <w:marBottom w:val="0"/>
          <w:divBdr>
            <w:top w:val="none" w:sz="0" w:space="0" w:color="auto"/>
            <w:left w:val="none" w:sz="0" w:space="0" w:color="auto"/>
            <w:bottom w:val="none" w:sz="0" w:space="0" w:color="auto"/>
            <w:right w:val="none" w:sz="0" w:space="0" w:color="auto"/>
          </w:divBdr>
        </w:div>
        <w:div w:id="488449171">
          <w:marLeft w:val="0"/>
          <w:marRight w:val="0"/>
          <w:marTop w:val="0"/>
          <w:marBottom w:val="0"/>
          <w:divBdr>
            <w:top w:val="none" w:sz="0" w:space="0" w:color="auto"/>
            <w:left w:val="none" w:sz="0" w:space="0" w:color="auto"/>
            <w:bottom w:val="none" w:sz="0" w:space="0" w:color="auto"/>
            <w:right w:val="none" w:sz="0" w:space="0" w:color="auto"/>
          </w:divBdr>
        </w:div>
        <w:div w:id="969408587">
          <w:marLeft w:val="0"/>
          <w:marRight w:val="0"/>
          <w:marTop w:val="0"/>
          <w:marBottom w:val="0"/>
          <w:divBdr>
            <w:top w:val="none" w:sz="0" w:space="0" w:color="auto"/>
            <w:left w:val="none" w:sz="0" w:space="0" w:color="auto"/>
            <w:bottom w:val="none" w:sz="0" w:space="0" w:color="auto"/>
            <w:right w:val="none" w:sz="0" w:space="0" w:color="auto"/>
          </w:divBdr>
        </w:div>
        <w:div w:id="959455760">
          <w:marLeft w:val="0"/>
          <w:marRight w:val="0"/>
          <w:marTop w:val="0"/>
          <w:marBottom w:val="0"/>
          <w:divBdr>
            <w:top w:val="none" w:sz="0" w:space="0" w:color="auto"/>
            <w:left w:val="none" w:sz="0" w:space="0" w:color="auto"/>
            <w:bottom w:val="none" w:sz="0" w:space="0" w:color="auto"/>
            <w:right w:val="none" w:sz="0" w:space="0" w:color="auto"/>
          </w:divBdr>
        </w:div>
        <w:div w:id="1105465750">
          <w:marLeft w:val="0"/>
          <w:marRight w:val="0"/>
          <w:marTop w:val="0"/>
          <w:marBottom w:val="0"/>
          <w:divBdr>
            <w:top w:val="none" w:sz="0" w:space="0" w:color="auto"/>
            <w:left w:val="none" w:sz="0" w:space="0" w:color="auto"/>
            <w:bottom w:val="none" w:sz="0" w:space="0" w:color="auto"/>
            <w:right w:val="none" w:sz="0" w:space="0" w:color="auto"/>
          </w:divBdr>
        </w:div>
        <w:div w:id="1067804826">
          <w:marLeft w:val="0"/>
          <w:marRight w:val="0"/>
          <w:marTop w:val="0"/>
          <w:marBottom w:val="0"/>
          <w:divBdr>
            <w:top w:val="none" w:sz="0" w:space="0" w:color="auto"/>
            <w:left w:val="none" w:sz="0" w:space="0" w:color="auto"/>
            <w:bottom w:val="none" w:sz="0" w:space="0" w:color="auto"/>
            <w:right w:val="none" w:sz="0" w:space="0" w:color="auto"/>
          </w:divBdr>
        </w:div>
        <w:div w:id="1989551912">
          <w:marLeft w:val="0"/>
          <w:marRight w:val="0"/>
          <w:marTop w:val="0"/>
          <w:marBottom w:val="0"/>
          <w:divBdr>
            <w:top w:val="none" w:sz="0" w:space="0" w:color="auto"/>
            <w:left w:val="none" w:sz="0" w:space="0" w:color="auto"/>
            <w:bottom w:val="none" w:sz="0" w:space="0" w:color="auto"/>
            <w:right w:val="none" w:sz="0" w:space="0" w:color="auto"/>
          </w:divBdr>
        </w:div>
        <w:div w:id="1244031435">
          <w:marLeft w:val="0"/>
          <w:marRight w:val="0"/>
          <w:marTop w:val="0"/>
          <w:marBottom w:val="0"/>
          <w:divBdr>
            <w:top w:val="none" w:sz="0" w:space="0" w:color="auto"/>
            <w:left w:val="none" w:sz="0" w:space="0" w:color="auto"/>
            <w:bottom w:val="none" w:sz="0" w:space="0" w:color="auto"/>
            <w:right w:val="none" w:sz="0" w:space="0" w:color="auto"/>
          </w:divBdr>
        </w:div>
        <w:div w:id="1164517998">
          <w:marLeft w:val="0"/>
          <w:marRight w:val="0"/>
          <w:marTop w:val="0"/>
          <w:marBottom w:val="0"/>
          <w:divBdr>
            <w:top w:val="none" w:sz="0" w:space="0" w:color="auto"/>
            <w:left w:val="none" w:sz="0" w:space="0" w:color="auto"/>
            <w:bottom w:val="none" w:sz="0" w:space="0" w:color="auto"/>
            <w:right w:val="none" w:sz="0" w:space="0" w:color="auto"/>
          </w:divBdr>
        </w:div>
        <w:div w:id="1665284082">
          <w:marLeft w:val="0"/>
          <w:marRight w:val="0"/>
          <w:marTop w:val="0"/>
          <w:marBottom w:val="0"/>
          <w:divBdr>
            <w:top w:val="none" w:sz="0" w:space="0" w:color="auto"/>
            <w:left w:val="none" w:sz="0" w:space="0" w:color="auto"/>
            <w:bottom w:val="none" w:sz="0" w:space="0" w:color="auto"/>
            <w:right w:val="none" w:sz="0" w:space="0" w:color="auto"/>
          </w:divBdr>
        </w:div>
        <w:div w:id="1269048751">
          <w:marLeft w:val="0"/>
          <w:marRight w:val="0"/>
          <w:marTop w:val="0"/>
          <w:marBottom w:val="0"/>
          <w:divBdr>
            <w:top w:val="none" w:sz="0" w:space="0" w:color="auto"/>
            <w:left w:val="none" w:sz="0" w:space="0" w:color="auto"/>
            <w:bottom w:val="none" w:sz="0" w:space="0" w:color="auto"/>
            <w:right w:val="none" w:sz="0" w:space="0" w:color="auto"/>
          </w:divBdr>
        </w:div>
        <w:div w:id="1049497571">
          <w:marLeft w:val="0"/>
          <w:marRight w:val="0"/>
          <w:marTop w:val="0"/>
          <w:marBottom w:val="0"/>
          <w:divBdr>
            <w:top w:val="none" w:sz="0" w:space="0" w:color="auto"/>
            <w:left w:val="none" w:sz="0" w:space="0" w:color="auto"/>
            <w:bottom w:val="none" w:sz="0" w:space="0" w:color="auto"/>
            <w:right w:val="none" w:sz="0" w:space="0" w:color="auto"/>
          </w:divBdr>
        </w:div>
        <w:div w:id="1910144923">
          <w:marLeft w:val="0"/>
          <w:marRight w:val="0"/>
          <w:marTop w:val="0"/>
          <w:marBottom w:val="0"/>
          <w:divBdr>
            <w:top w:val="none" w:sz="0" w:space="0" w:color="auto"/>
            <w:left w:val="none" w:sz="0" w:space="0" w:color="auto"/>
            <w:bottom w:val="none" w:sz="0" w:space="0" w:color="auto"/>
            <w:right w:val="none" w:sz="0" w:space="0" w:color="auto"/>
          </w:divBdr>
        </w:div>
        <w:div w:id="122769336">
          <w:marLeft w:val="0"/>
          <w:marRight w:val="0"/>
          <w:marTop w:val="0"/>
          <w:marBottom w:val="0"/>
          <w:divBdr>
            <w:top w:val="none" w:sz="0" w:space="0" w:color="auto"/>
            <w:left w:val="none" w:sz="0" w:space="0" w:color="auto"/>
            <w:bottom w:val="none" w:sz="0" w:space="0" w:color="auto"/>
            <w:right w:val="none" w:sz="0" w:space="0" w:color="auto"/>
          </w:divBdr>
        </w:div>
        <w:div w:id="1623151403">
          <w:marLeft w:val="0"/>
          <w:marRight w:val="0"/>
          <w:marTop w:val="0"/>
          <w:marBottom w:val="0"/>
          <w:divBdr>
            <w:top w:val="none" w:sz="0" w:space="0" w:color="auto"/>
            <w:left w:val="none" w:sz="0" w:space="0" w:color="auto"/>
            <w:bottom w:val="none" w:sz="0" w:space="0" w:color="auto"/>
            <w:right w:val="none" w:sz="0" w:space="0" w:color="auto"/>
          </w:divBdr>
        </w:div>
        <w:div w:id="1042753946">
          <w:marLeft w:val="0"/>
          <w:marRight w:val="0"/>
          <w:marTop w:val="0"/>
          <w:marBottom w:val="0"/>
          <w:divBdr>
            <w:top w:val="none" w:sz="0" w:space="0" w:color="auto"/>
            <w:left w:val="none" w:sz="0" w:space="0" w:color="auto"/>
            <w:bottom w:val="none" w:sz="0" w:space="0" w:color="auto"/>
            <w:right w:val="none" w:sz="0" w:space="0" w:color="auto"/>
          </w:divBdr>
        </w:div>
        <w:div w:id="313341961">
          <w:marLeft w:val="0"/>
          <w:marRight w:val="0"/>
          <w:marTop w:val="0"/>
          <w:marBottom w:val="0"/>
          <w:divBdr>
            <w:top w:val="none" w:sz="0" w:space="0" w:color="auto"/>
            <w:left w:val="none" w:sz="0" w:space="0" w:color="auto"/>
            <w:bottom w:val="none" w:sz="0" w:space="0" w:color="auto"/>
            <w:right w:val="none" w:sz="0" w:space="0" w:color="auto"/>
          </w:divBdr>
        </w:div>
        <w:div w:id="1543249447">
          <w:marLeft w:val="0"/>
          <w:marRight w:val="0"/>
          <w:marTop w:val="0"/>
          <w:marBottom w:val="0"/>
          <w:divBdr>
            <w:top w:val="none" w:sz="0" w:space="0" w:color="auto"/>
            <w:left w:val="none" w:sz="0" w:space="0" w:color="auto"/>
            <w:bottom w:val="none" w:sz="0" w:space="0" w:color="auto"/>
            <w:right w:val="none" w:sz="0" w:space="0" w:color="auto"/>
          </w:divBdr>
        </w:div>
        <w:div w:id="1536773305">
          <w:marLeft w:val="0"/>
          <w:marRight w:val="0"/>
          <w:marTop w:val="0"/>
          <w:marBottom w:val="0"/>
          <w:divBdr>
            <w:top w:val="none" w:sz="0" w:space="0" w:color="auto"/>
            <w:left w:val="none" w:sz="0" w:space="0" w:color="auto"/>
            <w:bottom w:val="none" w:sz="0" w:space="0" w:color="auto"/>
            <w:right w:val="none" w:sz="0" w:space="0" w:color="auto"/>
          </w:divBdr>
        </w:div>
        <w:div w:id="1701970421">
          <w:marLeft w:val="0"/>
          <w:marRight w:val="0"/>
          <w:marTop w:val="0"/>
          <w:marBottom w:val="0"/>
          <w:divBdr>
            <w:top w:val="none" w:sz="0" w:space="0" w:color="auto"/>
            <w:left w:val="none" w:sz="0" w:space="0" w:color="auto"/>
            <w:bottom w:val="none" w:sz="0" w:space="0" w:color="auto"/>
            <w:right w:val="none" w:sz="0" w:space="0" w:color="auto"/>
          </w:divBdr>
        </w:div>
        <w:div w:id="198056512">
          <w:marLeft w:val="0"/>
          <w:marRight w:val="0"/>
          <w:marTop w:val="0"/>
          <w:marBottom w:val="0"/>
          <w:divBdr>
            <w:top w:val="none" w:sz="0" w:space="0" w:color="auto"/>
            <w:left w:val="none" w:sz="0" w:space="0" w:color="auto"/>
            <w:bottom w:val="none" w:sz="0" w:space="0" w:color="auto"/>
            <w:right w:val="none" w:sz="0" w:space="0" w:color="auto"/>
          </w:divBdr>
        </w:div>
        <w:div w:id="363560478">
          <w:marLeft w:val="0"/>
          <w:marRight w:val="0"/>
          <w:marTop w:val="0"/>
          <w:marBottom w:val="0"/>
          <w:divBdr>
            <w:top w:val="none" w:sz="0" w:space="0" w:color="auto"/>
            <w:left w:val="none" w:sz="0" w:space="0" w:color="auto"/>
            <w:bottom w:val="none" w:sz="0" w:space="0" w:color="auto"/>
            <w:right w:val="none" w:sz="0" w:space="0" w:color="auto"/>
          </w:divBdr>
        </w:div>
        <w:div w:id="2127577558">
          <w:marLeft w:val="0"/>
          <w:marRight w:val="0"/>
          <w:marTop w:val="0"/>
          <w:marBottom w:val="0"/>
          <w:divBdr>
            <w:top w:val="none" w:sz="0" w:space="0" w:color="auto"/>
            <w:left w:val="none" w:sz="0" w:space="0" w:color="auto"/>
            <w:bottom w:val="none" w:sz="0" w:space="0" w:color="auto"/>
            <w:right w:val="none" w:sz="0" w:space="0" w:color="auto"/>
          </w:divBdr>
        </w:div>
        <w:div w:id="959343462">
          <w:marLeft w:val="0"/>
          <w:marRight w:val="0"/>
          <w:marTop w:val="0"/>
          <w:marBottom w:val="0"/>
          <w:divBdr>
            <w:top w:val="none" w:sz="0" w:space="0" w:color="auto"/>
            <w:left w:val="none" w:sz="0" w:space="0" w:color="auto"/>
            <w:bottom w:val="none" w:sz="0" w:space="0" w:color="auto"/>
            <w:right w:val="none" w:sz="0" w:space="0" w:color="auto"/>
          </w:divBdr>
        </w:div>
        <w:div w:id="1166241668">
          <w:marLeft w:val="0"/>
          <w:marRight w:val="0"/>
          <w:marTop w:val="0"/>
          <w:marBottom w:val="0"/>
          <w:divBdr>
            <w:top w:val="none" w:sz="0" w:space="0" w:color="auto"/>
            <w:left w:val="none" w:sz="0" w:space="0" w:color="auto"/>
            <w:bottom w:val="none" w:sz="0" w:space="0" w:color="auto"/>
            <w:right w:val="none" w:sz="0" w:space="0" w:color="auto"/>
          </w:divBdr>
        </w:div>
        <w:div w:id="826239986">
          <w:marLeft w:val="0"/>
          <w:marRight w:val="0"/>
          <w:marTop w:val="0"/>
          <w:marBottom w:val="0"/>
          <w:divBdr>
            <w:top w:val="none" w:sz="0" w:space="0" w:color="auto"/>
            <w:left w:val="none" w:sz="0" w:space="0" w:color="auto"/>
            <w:bottom w:val="none" w:sz="0" w:space="0" w:color="auto"/>
            <w:right w:val="none" w:sz="0" w:space="0" w:color="auto"/>
          </w:divBdr>
        </w:div>
        <w:div w:id="1133250190">
          <w:marLeft w:val="0"/>
          <w:marRight w:val="0"/>
          <w:marTop w:val="0"/>
          <w:marBottom w:val="0"/>
          <w:divBdr>
            <w:top w:val="none" w:sz="0" w:space="0" w:color="auto"/>
            <w:left w:val="none" w:sz="0" w:space="0" w:color="auto"/>
            <w:bottom w:val="none" w:sz="0" w:space="0" w:color="auto"/>
            <w:right w:val="none" w:sz="0" w:space="0" w:color="auto"/>
          </w:divBdr>
        </w:div>
        <w:div w:id="45763289">
          <w:marLeft w:val="0"/>
          <w:marRight w:val="0"/>
          <w:marTop w:val="0"/>
          <w:marBottom w:val="0"/>
          <w:divBdr>
            <w:top w:val="none" w:sz="0" w:space="0" w:color="auto"/>
            <w:left w:val="none" w:sz="0" w:space="0" w:color="auto"/>
            <w:bottom w:val="none" w:sz="0" w:space="0" w:color="auto"/>
            <w:right w:val="none" w:sz="0" w:space="0" w:color="auto"/>
          </w:divBdr>
        </w:div>
      </w:divsChild>
    </w:div>
    <w:div w:id="48067857">
      <w:bodyDiv w:val="1"/>
      <w:marLeft w:val="0"/>
      <w:marRight w:val="0"/>
      <w:marTop w:val="0"/>
      <w:marBottom w:val="0"/>
      <w:divBdr>
        <w:top w:val="none" w:sz="0" w:space="0" w:color="auto"/>
        <w:left w:val="none" w:sz="0" w:space="0" w:color="auto"/>
        <w:bottom w:val="none" w:sz="0" w:space="0" w:color="auto"/>
        <w:right w:val="none" w:sz="0" w:space="0" w:color="auto"/>
      </w:divBdr>
      <w:divsChild>
        <w:div w:id="206990163">
          <w:marLeft w:val="0"/>
          <w:marRight w:val="0"/>
          <w:marTop w:val="0"/>
          <w:marBottom w:val="0"/>
          <w:divBdr>
            <w:top w:val="none" w:sz="0" w:space="0" w:color="auto"/>
            <w:left w:val="none" w:sz="0" w:space="0" w:color="auto"/>
            <w:bottom w:val="none" w:sz="0" w:space="0" w:color="auto"/>
            <w:right w:val="none" w:sz="0" w:space="0" w:color="auto"/>
          </w:divBdr>
        </w:div>
        <w:div w:id="1902515592">
          <w:marLeft w:val="0"/>
          <w:marRight w:val="0"/>
          <w:marTop w:val="0"/>
          <w:marBottom w:val="0"/>
          <w:divBdr>
            <w:top w:val="none" w:sz="0" w:space="0" w:color="auto"/>
            <w:left w:val="none" w:sz="0" w:space="0" w:color="auto"/>
            <w:bottom w:val="none" w:sz="0" w:space="0" w:color="auto"/>
            <w:right w:val="none" w:sz="0" w:space="0" w:color="auto"/>
          </w:divBdr>
        </w:div>
        <w:div w:id="54204499">
          <w:marLeft w:val="0"/>
          <w:marRight w:val="0"/>
          <w:marTop w:val="0"/>
          <w:marBottom w:val="0"/>
          <w:divBdr>
            <w:top w:val="none" w:sz="0" w:space="0" w:color="auto"/>
            <w:left w:val="none" w:sz="0" w:space="0" w:color="auto"/>
            <w:bottom w:val="none" w:sz="0" w:space="0" w:color="auto"/>
            <w:right w:val="none" w:sz="0" w:space="0" w:color="auto"/>
          </w:divBdr>
        </w:div>
        <w:div w:id="662701305">
          <w:marLeft w:val="0"/>
          <w:marRight w:val="0"/>
          <w:marTop w:val="0"/>
          <w:marBottom w:val="0"/>
          <w:divBdr>
            <w:top w:val="none" w:sz="0" w:space="0" w:color="auto"/>
            <w:left w:val="none" w:sz="0" w:space="0" w:color="auto"/>
            <w:bottom w:val="none" w:sz="0" w:space="0" w:color="auto"/>
            <w:right w:val="none" w:sz="0" w:space="0" w:color="auto"/>
          </w:divBdr>
        </w:div>
        <w:div w:id="1262957832">
          <w:marLeft w:val="0"/>
          <w:marRight w:val="0"/>
          <w:marTop w:val="0"/>
          <w:marBottom w:val="0"/>
          <w:divBdr>
            <w:top w:val="none" w:sz="0" w:space="0" w:color="auto"/>
            <w:left w:val="none" w:sz="0" w:space="0" w:color="auto"/>
            <w:bottom w:val="none" w:sz="0" w:space="0" w:color="auto"/>
            <w:right w:val="none" w:sz="0" w:space="0" w:color="auto"/>
          </w:divBdr>
        </w:div>
      </w:divsChild>
    </w:div>
    <w:div w:id="76709040">
      <w:bodyDiv w:val="1"/>
      <w:marLeft w:val="0"/>
      <w:marRight w:val="0"/>
      <w:marTop w:val="0"/>
      <w:marBottom w:val="0"/>
      <w:divBdr>
        <w:top w:val="none" w:sz="0" w:space="0" w:color="auto"/>
        <w:left w:val="none" w:sz="0" w:space="0" w:color="auto"/>
        <w:bottom w:val="none" w:sz="0" w:space="0" w:color="auto"/>
        <w:right w:val="none" w:sz="0" w:space="0" w:color="auto"/>
      </w:divBdr>
      <w:divsChild>
        <w:div w:id="1582835465">
          <w:marLeft w:val="0"/>
          <w:marRight w:val="0"/>
          <w:marTop w:val="0"/>
          <w:marBottom w:val="0"/>
          <w:divBdr>
            <w:top w:val="none" w:sz="0" w:space="0" w:color="auto"/>
            <w:left w:val="none" w:sz="0" w:space="0" w:color="auto"/>
            <w:bottom w:val="none" w:sz="0" w:space="0" w:color="auto"/>
            <w:right w:val="none" w:sz="0" w:space="0" w:color="auto"/>
          </w:divBdr>
        </w:div>
        <w:div w:id="500392949">
          <w:marLeft w:val="0"/>
          <w:marRight w:val="0"/>
          <w:marTop w:val="0"/>
          <w:marBottom w:val="0"/>
          <w:divBdr>
            <w:top w:val="none" w:sz="0" w:space="0" w:color="auto"/>
            <w:left w:val="none" w:sz="0" w:space="0" w:color="auto"/>
            <w:bottom w:val="none" w:sz="0" w:space="0" w:color="auto"/>
            <w:right w:val="none" w:sz="0" w:space="0" w:color="auto"/>
          </w:divBdr>
        </w:div>
        <w:div w:id="1256477518">
          <w:marLeft w:val="0"/>
          <w:marRight w:val="0"/>
          <w:marTop w:val="0"/>
          <w:marBottom w:val="0"/>
          <w:divBdr>
            <w:top w:val="none" w:sz="0" w:space="0" w:color="auto"/>
            <w:left w:val="none" w:sz="0" w:space="0" w:color="auto"/>
            <w:bottom w:val="none" w:sz="0" w:space="0" w:color="auto"/>
            <w:right w:val="none" w:sz="0" w:space="0" w:color="auto"/>
          </w:divBdr>
        </w:div>
        <w:div w:id="1961719619">
          <w:marLeft w:val="0"/>
          <w:marRight w:val="0"/>
          <w:marTop w:val="0"/>
          <w:marBottom w:val="0"/>
          <w:divBdr>
            <w:top w:val="none" w:sz="0" w:space="0" w:color="auto"/>
            <w:left w:val="none" w:sz="0" w:space="0" w:color="auto"/>
            <w:bottom w:val="none" w:sz="0" w:space="0" w:color="auto"/>
            <w:right w:val="none" w:sz="0" w:space="0" w:color="auto"/>
          </w:divBdr>
        </w:div>
        <w:div w:id="2097359321">
          <w:marLeft w:val="0"/>
          <w:marRight w:val="0"/>
          <w:marTop w:val="0"/>
          <w:marBottom w:val="0"/>
          <w:divBdr>
            <w:top w:val="none" w:sz="0" w:space="0" w:color="auto"/>
            <w:left w:val="none" w:sz="0" w:space="0" w:color="auto"/>
            <w:bottom w:val="none" w:sz="0" w:space="0" w:color="auto"/>
            <w:right w:val="none" w:sz="0" w:space="0" w:color="auto"/>
          </w:divBdr>
        </w:div>
        <w:div w:id="58863212">
          <w:marLeft w:val="0"/>
          <w:marRight w:val="0"/>
          <w:marTop w:val="0"/>
          <w:marBottom w:val="0"/>
          <w:divBdr>
            <w:top w:val="none" w:sz="0" w:space="0" w:color="auto"/>
            <w:left w:val="none" w:sz="0" w:space="0" w:color="auto"/>
            <w:bottom w:val="none" w:sz="0" w:space="0" w:color="auto"/>
            <w:right w:val="none" w:sz="0" w:space="0" w:color="auto"/>
          </w:divBdr>
        </w:div>
      </w:divsChild>
    </w:div>
    <w:div w:id="115952732">
      <w:bodyDiv w:val="1"/>
      <w:marLeft w:val="0"/>
      <w:marRight w:val="0"/>
      <w:marTop w:val="0"/>
      <w:marBottom w:val="0"/>
      <w:divBdr>
        <w:top w:val="none" w:sz="0" w:space="0" w:color="auto"/>
        <w:left w:val="none" w:sz="0" w:space="0" w:color="auto"/>
        <w:bottom w:val="none" w:sz="0" w:space="0" w:color="auto"/>
        <w:right w:val="none" w:sz="0" w:space="0" w:color="auto"/>
      </w:divBdr>
      <w:divsChild>
        <w:div w:id="929583557">
          <w:marLeft w:val="0"/>
          <w:marRight w:val="0"/>
          <w:marTop w:val="0"/>
          <w:marBottom w:val="0"/>
          <w:divBdr>
            <w:top w:val="none" w:sz="0" w:space="0" w:color="auto"/>
            <w:left w:val="none" w:sz="0" w:space="0" w:color="auto"/>
            <w:bottom w:val="none" w:sz="0" w:space="0" w:color="auto"/>
            <w:right w:val="none" w:sz="0" w:space="0" w:color="auto"/>
          </w:divBdr>
        </w:div>
        <w:div w:id="623148322">
          <w:marLeft w:val="0"/>
          <w:marRight w:val="0"/>
          <w:marTop w:val="0"/>
          <w:marBottom w:val="0"/>
          <w:divBdr>
            <w:top w:val="none" w:sz="0" w:space="0" w:color="auto"/>
            <w:left w:val="none" w:sz="0" w:space="0" w:color="auto"/>
            <w:bottom w:val="none" w:sz="0" w:space="0" w:color="auto"/>
            <w:right w:val="none" w:sz="0" w:space="0" w:color="auto"/>
          </w:divBdr>
        </w:div>
        <w:div w:id="1042166437">
          <w:marLeft w:val="0"/>
          <w:marRight w:val="0"/>
          <w:marTop w:val="0"/>
          <w:marBottom w:val="0"/>
          <w:divBdr>
            <w:top w:val="none" w:sz="0" w:space="0" w:color="auto"/>
            <w:left w:val="none" w:sz="0" w:space="0" w:color="auto"/>
            <w:bottom w:val="none" w:sz="0" w:space="0" w:color="auto"/>
            <w:right w:val="none" w:sz="0" w:space="0" w:color="auto"/>
          </w:divBdr>
        </w:div>
      </w:divsChild>
    </w:div>
    <w:div w:id="118765747">
      <w:bodyDiv w:val="1"/>
      <w:marLeft w:val="0"/>
      <w:marRight w:val="0"/>
      <w:marTop w:val="0"/>
      <w:marBottom w:val="0"/>
      <w:divBdr>
        <w:top w:val="none" w:sz="0" w:space="0" w:color="auto"/>
        <w:left w:val="none" w:sz="0" w:space="0" w:color="auto"/>
        <w:bottom w:val="none" w:sz="0" w:space="0" w:color="auto"/>
        <w:right w:val="none" w:sz="0" w:space="0" w:color="auto"/>
      </w:divBdr>
      <w:divsChild>
        <w:div w:id="178395268">
          <w:marLeft w:val="0"/>
          <w:marRight w:val="0"/>
          <w:marTop w:val="0"/>
          <w:marBottom w:val="0"/>
          <w:divBdr>
            <w:top w:val="none" w:sz="0" w:space="0" w:color="auto"/>
            <w:left w:val="none" w:sz="0" w:space="0" w:color="auto"/>
            <w:bottom w:val="none" w:sz="0" w:space="0" w:color="auto"/>
            <w:right w:val="none" w:sz="0" w:space="0" w:color="auto"/>
          </w:divBdr>
        </w:div>
        <w:div w:id="530538483">
          <w:marLeft w:val="0"/>
          <w:marRight w:val="0"/>
          <w:marTop w:val="0"/>
          <w:marBottom w:val="0"/>
          <w:divBdr>
            <w:top w:val="none" w:sz="0" w:space="0" w:color="auto"/>
            <w:left w:val="none" w:sz="0" w:space="0" w:color="auto"/>
            <w:bottom w:val="none" w:sz="0" w:space="0" w:color="auto"/>
            <w:right w:val="none" w:sz="0" w:space="0" w:color="auto"/>
          </w:divBdr>
        </w:div>
        <w:div w:id="403992818">
          <w:marLeft w:val="0"/>
          <w:marRight w:val="0"/>
          <w:marTop w:val="0"/>
          <w:marBottom w:val="0"/>
          <w:divBdr>
            <w:top w:val="none" w:sz="0" w:space="0" w:color="auto"/>
            <w:left w:val="none" w:sz="0" w:space="0" w:color="auto"/>
            <w:bottom w:val="none" w:sz="0" w:space="0" w:color="auto"/>
            <w:right w:val="none" w:sz="0" w:space="0" w:color="auto"/>
          </w:divBdr>
        </w:div>
        <w:div w:id="747656855">
          <w:marLeft w:val="0"/>
          <w:marRight w:val="0"/>
          <w:marTop w:val="0"/>
          <w:marBottom w:val="0"/>
          <w:divBdr>
            <w:top w:val="none" w:sz="0" w:space="0" w:color="auto"/>
            <w:left w:val="none" w:sz="0" w:space="0" w:color="auto"/>
            <w:bottom w:val="none" w:sz="0" w:space="0" w:color="auto"/>
            <w:right w:val="none" w:sz="0" w:space="0" w:color="auto"/>
          </w:divBdr>
        </w:div>
        <w:div w:id="92015062">
          <w:marLeft w:val="0"/>
          <w:marRight w:val="0"/>
          <w:marTop w:val="0"/>
          <w:marBottom w:val="0"/>
          <w:divBdr>
            <w:top w:val="none" w:sz="0" w:space="0" w:color="auto"/>
            <w:left w:val="none" w:sz="0" w:space="0" w:color="auto"/>
            <w:bottom w:val="none" w:sz="0" w:space="0" w:color="auto"/>
            <w:right w:val="none" w:sz="0" w:space="0" w:color="auto"/>
          </w:divBdr>
        </w:div>
        <w:div w:id="1972204483">
          <w:marLeft w:val="0"/>
          <w:marRight w:val="0"/>
          <w:marTop w:val="0"/>
          <w:marBottom w:val="0"/>
          <w:divBdr>
            <w:top w:val="none" w:sz="0" w:space="0" w:color="auto"/>
            <w:left w:val="none" w:sz="0" w:space="0" w:color="auto"/>
            <w:bottom w:val="none" w:sz="0" w:space="0" w:color="auto"/>
            <w:right w:val="none" w:sz="0" w:space="0" w:color="auto"/>
          </w:divBdr>
        </w:div>
        <w:div w:id="742415184">
          <w:marLeft w:val="0"/>
          <w:marRight w:val="0"/>
          <w:marTop w:val="0"/>
          <w:marBottom w:val="0"/>
          <w:divBdr>
            <w:top w:val="none" w:sz="0" w:space="0" w:color="auto"/>
            <w:left w:val="none" w:sz="0" w:space="0" w:color="auto"/>
            <w:bottom w:val="none" w:sz="0" w:space="0" w:color="auto"/>
            <w:right w:val="none" w:sz="0" w:space="0" w:color="auto"/>
          </w:divBdr>
        </w:div>
        <w:div w:id="665716490">
          <w:marLeft w:val="0"/>
          <w:marRight w:val="0"/>
          <w:marTop w:val="0"/>
          <w:marBottom w:val="0"/>
          <w:divBdr>
            <w:top w:val="none" w:sz="0" w:space="0" w:color="auto"/>
            <w:left w:val="none" w:sz="0" w:space="0" w:color="auto"/>
            <w:bottom w:val="none" w:sz="0" w:space="0" w:color="auto"/>
            <w:right w:val="none" w:sz="0" w:space="0" w:color="auto"/>
          </w:divBdr>
        </w:div>
        <w:div w:id="1112095686">
          <w:marLeft w:val="0"/>
          <w:marRight w:val="0"/>
          <w:marTop w:val="0"/>
          <w:marBottom w:val="0"/>
          <w:divBdr>
            <w:top w:val="none" w:sz="0" w:space="0" w:color="auto"/>
            <w:left w:val="none" w:sz="0" w:space="0" w:color="auto"/>
            <w:bottom w:val="none" w:sz="0" w:space="0" w:color="auto"/>
            <w:right w:val="none" w:sz="0" w:space="0" w:color="auto"/>
          </w:divBdr>
        </w:div>
        <w:div w:id="778181964">
          <w:marLeft w:val="0"/>
          <w:marRight w:val="0"/>
          <w:marTop w:val="0"/>
          <w:marBottom w:val="0"/>
          <w:divBdr>
            <w:top w:val="none" w:sz="0" w:space="0" w:color="auto"/>
            <w:left w:val="none" w:sz="0" w:space="0" w:color="auto"/>
            <w:bottom w:val="none" w:sz="0" w:space="0" w:color="auto"/>
            <w:right w:val="none" w:sz="0" w:space="0" w:color="auto"/>
          </w:divBdr>
        </w:div>
      </w:divsChild>
    </w:div>
    <w:div w:id="187790882">
      <w:bodyDiv w:val="1"/>
      <w:marLeft w:val="0"/>
      <w:marRight w:val="0"/>
      <w:marTop w:val="0"/>
      <w:marBottom w:val="0"/>
      <w:divBdr>
        <w:top w:val="none" w:sz="0" w:space="0" w:color="auto"/>
        <w:left w:val="none" w:sz="0" w:space="0" w:color="auto"/>
        <w:bottom w:val="none" w:sz="0" w:space="0" w:color="auto"/>
        <w:right w:val="none" w:sz="0" w:space="0" w:color="auto"/>
      </w:divBdr>
      <w:divsChild>
        <w:div w:id="656802958">
          <w:marLeft w:val="0"/>
          <w:marRight w:val="0"/>
          <w:marTop w:val="0"/>
          <w:marBottom w:val="0"/>
          <w:divBdr>
            <w:top w:val="none" w:sz="0" w:space="0" w:color="auto"/>
            <w:left w:val="none" w:sz="0" w:space="0" w:color="auto"/>
            <w:bottom w:val="none" w:sz="0" w:space="0" w:color="auto"/>
            <w:right w:val="none" w:sz="0" w:space="0" w:color="auto"/>
          </w:divBdr>
        </w:div>
        <w:div w:id="1170680541">
          <w:marLeft w:val="0"/>
          <w:marRight w:val="0"/>
          <w:marTop w:val="0"/>
          <w:marBottom w:val="0"/>
          <w:divBdr>
            <w:top w:val="none" w:sz="0" w:space="0" w:color="auto"/>
            <w:left w:val="none" w:sz="0" w:space="0" w:color="auto"/>
            <w:bottom w:val="none" w:sz="0" w:space="0" w:color="auto"/>
            <w:right w:val="none" w:sz="0" w:space="0" w:color="auto"/>
          </w:divBdr>
        </w:div>
        <w:div w:id="1831486867">
          <w:marLeft w:val="0"/>
          <w:marRight w:val="0"/>
          <w:marTop w:val="0"/>
          <w:marBottom w:val="0"/>
          <w:divBdr>
            <w:top w:val="none" w:sz="0" w:space="0" w:color="auto"/>
            <w:left w:val="none" w:sz="0" w:space="0" w:color="auto"/>
            <w:bottom w:val="none" w:sz="0" w:space="0" w:color="auto"/>
            <w:right w:val="none" w:sz="0" w:space="0" w:color="auto"/>
          </w:divBdr>
        </w:div>
        <w:div w:id="1407993578">
          <w:marLeft w:val="0"/>
          <w:marRight w:val="0"/>
          <w:marTop w:val="0"/>
          <w:marBottom w:val="0"/>
          <w:divBdr>
            <w:top w:val="none" w:sz="0" w:space="0" w:color="auto"/>
            <w:left w:val="none" w:sz="0" w:space="0" w:color="auto"/>
            <w:bottom w:val="none" w:sz="0" w:space="0" w:color="auto"/>
            <w:right w:val="none" w:sz="0" w:space="0" w:color="auto"/>
          </w:divBdr>
          <w:divsChild>
            <w:div w:id="694379498">
              <w:marLeft w:val="0"/>
              <w:marRight w:val="0"/>
              <w:marTop w:val="0"/>
              <w:marBottom w:val="0"/>
              <w:divBdr>
                <w:top w:val="none" w:sz="0" w:space="0" w:color="auto"/>
                <w:left w:val="none" w:sz="0" w:space="0" w:color="auto"/>
                <w:bottom w:val="none" w:sz="0" w:space="0" w:color="auto"/>
                <w:right w:val="none" w:sz="0" w:space="0" w:color="auto"/>
              </w:divBdr>
            </w:div>
            <w:div w:id="1749644057">
              <w:marLeft w:val="0"/>
              <w:marRight w:val="0"/>
              <w:marTop w:val="0"/>
              <w:marBottom w:val="0"/>
              <w:divBdr>
                <w:top w:val="none" w:sz="0" w:space="0" w:color="auto"/>
                <w:left w:val="none" w:sz="0" w:space="0" w:color="auto"/>
                <w:bottom w:val="none" w:sz="0" w:space="0" w:color="auto"/>
                <w:right w:val="none" w:sz="0" w:space="0" w:color="auto"/>
              </w:divBdr>
            </w:div>
            <w:div w:id="1042511066">
              <w:marLeft w:val="0"/>
              <w:marRight w:val="0"/>
              <w:marTop w:val="0"/>
              <w:marBottom w:val="0"/>
              <w:divBdr>
                <w:top w:val="none" w:sz="0" w:space="0" w:color="auto"/>
                <w:left w:val="none" w:sz="0" w:space="0" w:color="auto"/>
                <w:bottom w:val="none" w:sz="0" w:space="0" w:color="auto"/>
                <w:right w:val="none" w:sz="0" w:space="0" w:color="auto"/>
              </w:divBdr>
            </w:div>
            <w:div w:id="21196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181117">
      <w:bodyDiv w:val="1"/>
      <w:marLeft w:val="0"/>
      <w:marRight w:val="0"/>
      <w:marTop w:val="0"/>
      <w:marBottom w:val="0"/>
      <w:divBdr>
        <w:top w:val="none" w:sz="0" w:space="0" w:color="auto"/>
        <w:left w:val="none" w:sz="0" w:space="0" w:color="auto"/>
        <w:bottom w:val="none" w:sz="0" w:space="0" w:color="auto"/>
        <w:right w:val="none" w:sz="0" w:space="0" w:color="auto"/>
      </w:divBdr>
      <w:divsChild>
        <w:div w:id="1084448037">
          <w:marLeft w:val="0"/>
          <w:marRight w:val="0"/>
          <w:marTop w:val="0"/>
          <w:marBottom w:val="0"/>
          <w:divBdr>
            <w:top w:val="none" w:sz="0" w:space="0" w:color="auto"/>
            <w:left w:val="none" w:sz="0" w:space="0" w:color="auto"/>
            <w:bottom w:val="none" w:sz="0" w:space="0" w:color="auto"/>
            <w:right w:val="none" w:sz="0" w:space="0" w:color="auto"/>
          </w:divBdr>
        </w:div>
        <w:div w:id="160588402">
          <w:marLeft w:val="0"/>
          <w:marRight w:val="0"/>
          <w:marTop w:val="0"/>
          <w:marBottom w:val="0"/>
          <w:divBdr>
            <w:top w:val="none" w:sz="0" w:space="0" w:color="auto"/>
            <w:left w:val="none" w:sz="0" w:space="0" w:color="auto"/>
            <w:bottom w:val="none" w:sz="0" w:space="0" w:color="auto"/>
            <w:right w:val="none" w:sz="0" w:space="0" w:color="auto"/>
          </w:divBdr>
        </w:div>
        <w:div w:id="1485704615">
          <w:marLeft w:val="0"/>
          <w:marRight w:val="0"/>
          <w:marTop w:val="0"/>
          <w:marBottom w:val="0"/>
          <w:divBdr>
            <w:top w:val="none" w:sz="0" w:space="0" w:color="auto"/>
            <w:left w:val="none" w:sz="0" w:space="0" w:color="auto"/>
            <w:bottom w:val="none" w:sz="0" w:space="0" w:color="auto"/>
            <w:right w:val="none" w:sz="0" w:space="0" w:color="auto"/>
          </w:divBdr>
        </w:div>
        <w:div w:id="1137458810">
          <w:marLeft w:val="0"/>
          <w:marRight w:val="0"/>
          <w:marTop w:val="0"/>
          <w:marBottom w:val="0"/>
          <w:divBdr>
            <w:top w:val="none" w:sz="0" w:space="0" w:color="auto"/>
            <w:left w:val="none" w:sz="0" w:space="0" w:color="auto"/>
            <w:bottom w:val="none" w:sz="0" w:space="0" w:color="auto"/>
            <w:right w:val="none" w:sz="0" w:space="0" w:color="auto"/>
          </w:divBdr>
        </w:div>
        <w:div w:id="1529486182">
          <w:marLeft w:val="0"/>
          <w:marRight w:val="0"/>
          <w:marTop w:val="0"/>
          <w:marBottom w:val="0"/>
          <w:divBdr>
            <w:top w:val="none" w:sz="0" w:space="0" w:color="auto"/>
            <w:left w:val="none" w:sz="0" w:space="0" w:color="auto"/>
            <w:bottom w:val="none" w:sz="0" w:space="0" w:color="auto"/>
            <w:right w:val="none" w:sz="0" w:space="0" w:color="auto"/>
          </w:divBdr>
        </w:div>
      </w:divsChild>
    </w:div>
    <w:div w:id="669330179">
      <w:bodyDiv w:val="1"/>
      <w:marLeft w:val="0"/>
      <w:marRight w:val="0"/>
      <w:marTop w:val="0"/>
      <w:marBottom w:val="0"/>
      <w:divBdr>
        <w:top w:val="none" w:sz="0" w:space="0" w:color="auto"/>
        <w:left w:val="none" w:sz="0" w:space="0" w:color="auto"/>
        <w:bottom w:val="none" w:sz="0" w:space="0" w:color="auto"/>
        <w:right w:val="none" w:sz="0" w:space="0" w:color="auto"/>
      </w:divBdr>
      <w:divsChild>
        <w:div w:id="771710101">
          <w:marLeft w:val="0"/>
          <w:marRight w:val="0"/>
          <w:marTop w:val="0"/>
          <w:marBottom w:val="0"/>
          <w:divBdr>
            <w:top w:val="none" w:sz="0" w:space="0" w:color="auto"/>
            <w:left w:val="none" w:sz="0" w:space="0" w:color="auto"/>
            <w:bottom w:val="none" w:sz="0" w:space="0" w:color="auto"/>
            <w:right w:val="none" w:sz="0" w:space="0" w:color="auto"/>
          </w:divBdr>
        </w:div>
        <w:div w:id="1471971147">
          <w:marLeft w:val="0"/>
          <w:marRight w:val="0"/>
          <w:marTop w:val="0"/>
          <w:marBottom w:val="0"/>
          <w:divBdr>
            <w:top w:val="none" w:sz="0" w:space="0" w:color="auto"/>
            <w:left w:val="none" w:sz="0" w:space="0" w:color="auto"/>
            <w:bottom w:val="none" w:sz="0" w:space="0" w:color="auto"/>
            <w:right w:val="none" w:sz="0" w:space="0" w:color="auto"/>
          </w:divBdr>
        </w:div>
        <w:div w:id="492835728">
          <w:marLeft w:val="0"/>
          <w:marRight w:val="0"/>
          <w:marTop w:val="0"/>
          <w:marBottom w:val="0"/>
          <w:divBdr>
            <w:top w:val="none" w:sz="0" w:space="0" w:color="auto"/>
            <w:left w:val="none" w:sz="0" w:space="0" w:color="auto"/>
            <w:bottom w:val="none" w:sz="0" w:space="0" w:color="auto"/>
            <w:right w:val="none" w:sz="0" w:space="0" w:color="auto"/>
          </w:divBdr>
        </w:div>
        <w:div w:id="28649719">
          <w:marLeft w:val="0"/>
          <w:marRight w:val="0"/>
          <w:marTop w:val="0"/>
          <w:marBottom w:val="0"/>
          <w:divBdr>
            <w:top w:val="none" w:sz="0" w:space="0" w:color="auto"/>
            <w:left w:val="none" w:sz="0" w:space="0" w:color="auto"/>
            <w:bottom w:val="none" w:sz="0" w:space="0" w:color="auto"/>
            <w:right w:val="none" w:sz="0" w:space="0" w:color="auto"/>
          </w:divBdr>
        </w:div>
      </w:divsChild>
    </w:div>
    <w:div w:id="760371825">
      <w:bodyDiv w:val="1"/>
      <w:marLeft w:val="0"/>
      <w:marRight w:val="0"/>
      <w:marTop w:val="0"/>
      <w:marBottom w:val="0"/>
      <w:divBdr>
        <w:top w:val="none" w:sz="0" w:space="0" w:color="auto"/>
        <w:left w:val="none" w:sz="0" w:space="0" w:color="auto"/>
        <w:bottom w:val="none" w:sz="0" w:space="0" w:color="auto"/>
        <w:right w:val="none" w:sz="0" w:space="0" w:color="auto"/>
      </w:divBdr>
      <w:divsChild>
        <w:div w:id="1346132825">
          <w:marLeft w:val="0"/>
          <w:marRight w:val="0"/>
          <w:marTop w:val="0"/>
          <w:marBottom w:val="0"/>
          <w:divBdr>
            <w:top w:val="none" w:sz="0" w:space="0" w:color="auto"/>
            <w:left w:val="none" w:sz="0" w:space="0" w:color="auto"/>
            <w:bottom w:val="none" w:sz="0" w:space="0" w:color="auto"/>
            <w:right w:val="none" w:sz="0" w:space="0" w:color="auto"/>
          </w:divBdr>
          <w:divsChild>
            <w:div w:id="872769755">
              <w:marLeft w:val="0"/>
              <w:marRight w:val="0"/>
              <w:marTop w:val="0"/>
              <w:marBottom w:val="0"/>
              <w:divBdr>
                <w:top w:val="none" w:sz="0" w:space="0" w:color="auto"/>
                <w:left w:val="none" w:sz="0" w:space="0" w:color="auto"/>
                <w:bottom w:val="none" w:sz="0" w:space="0" w:color="auto"/>
                <w:right w:val="none" w:sz="0" w:space="0" w:color="auto"/>
              </w:divBdr>
            </w:div>
            <w:div w:id="1211962009">
              <w:marLeft w:val="0"/>
              <w:marRight w:val="0"/>
              <w:marTop w:val="0"/>
              <w:marBottom w:val="0"/>
              <w:divBdr>
                <w:top w:val="none" w:sz="0" w:space="0" w:color="auto"/>
                <w:left w:val="none" w:sz="0" w:space="0" w:color="auto"/>
                <w:bottom w:val="none" w:sz="0" w:space="0" w:color="auto"/>
                <w:right w:val="none" w:sz="0" w:space="0" w:color="auto"/>
              </w:divBdr>
            </w:div>
            <w:div w:id="173880744">
              <w:marLeft w:val="0"/>
              <w:marRight w:val="0"/>
              <w:marTop w:val="0"/>
              <w:marBottom w:val="0"/>
              <w:divBdr>
                <w:top w:val="none" w:sz="0" w:space="0" w:color="auto"/>
                <w:left w:val="none" w:sz="0" w:space="0" w:color="auto"/>
                <w:bottom w:val="none" w:sz="0" w:space="0" w:color="auto"/>
                <w:right w:val="none" w:sz="0" w:space="0" w:color="auto"/>
              </w:divBdr>
            </w:div>
            <w:div w:id="247661610">
              <w:marLeft w:val="0"/>
              <w:marRight w:val="0"/>
              <w:marTop w:val="0"/>
              <w:marBottom w:val="0"/>
              <w:divBdr>
                <w:top w:val="none" w:sz="0" w:space="0" w:color="auto"/>
                <w:left w:val="none" w:sz="0" w:space="0" w:color="auto"/>
                <w:bottom w:val="none" w:sz="0" w:space="0" w:color="auto"/>
                <w:right w:val="none" w:sz="0" w:space="0" w:color="auto"/>
              </w:divBdr>
            </w:div>
            <w:div w:id="1247181231">
              <w:marLeft w:val="0"/>
              <w:marRight w:val="0"/>
              <w:marTop w:val="0"/>
              <w:marBottom w:val="0"/>
              <w:divBdr>
                <w:top w:val="none" w:sz="0" w:space="0" w:color="auto"/>
                <w:left w:val="none" w:sz="0" w:space="0" w:color="auto"/>
                <w:bottom w:val="none" w:sz="0" w:space="0" w:color="auto"/>
                <w:right w:val="none" w:sz="0" w:space="0" w:color="auto"/>
              </w:divBdr>
            </w:div>
            <w:div w:id="1599017769">
              <w:marLeft w:val="0"/>
              <w:marRight w:val="0"/>
              <w:marTop w:val="0"/>
              <w:marBottom w:val="0"/>
              <w:divBdr>
                <w:top w:val="none" w:sz="0" w:space="0" w:color="auto"/>
                <w:left w:val="none" w:sz="0" w:space="0" w:color="auto"/>
                <w:bottom w:val="none" w:sz="0" w:space="0" w:color="auto"/>
                <w:right w:val="none" w:sz="0" w:space="0" w:color="auto"/>
              </w:divBdr>
            </w:div>
            <w:div w:id="1621186028">
              <w:marLeft w:val="0"/>
              <w:marRight w:val="0"/>
              <w:marTop w:val="0"/>
              <w:marBottom w:val="0"/>
              <w:divBdr>
                <w:top w:val="none" w:sz="0" w:space="0" w:color="auto"/>
                <w:left w:val="none" w:sz="0" w:space="0" w:color="auto"/>
                <w:bottom w:val="none" w:sz="0" w:space="0" w:color="auto"/>
                <w:right w:val="none" w:sz="0" w:space="0" w:color="auto"/>
              </w:divBdr>
            </w:div>
          </w:divsChild>
        </w:div>
        <w:div w:id="1355424701">
          <w:marLeft w:val="0"/>
          <w:marRight w:val="0"/>
          <w:marTop w:val="0"/>
          <w:marBottom w:val="0"/>
          <w:divBdr>
            <w:top w:val="none" w:sz="0" w:space="0" w:color="auto"/>
            <w:left w:val="none" w:sz="0" w:space="0" w:color="auto"/>
            <w:bottom w:val="none" w:sz="0" w:space="0" w:color="auto"/>
            <w:right w:val="none" w:sz="0" w:space="0" w:color="auto"/>
          </w:divBdr>
          <w:divsChild>
            <w:div w:id="1972204071">
              <w:marLeft w:val="0"/>
              <w:marRight w:val="0"/>
              <w:marTop w:val="0"/>
              <w:marBottom w:val="0"/>
              <w:divBdr>
                <w:top w:val="none" w:sz="0" w:space="0" w:color="auto"/>
                <w:left w:val="none" w:sz="0" w:space="0" w:color="auto"/>
                <w:bottom w:val="none" w:sz="0" w:space="0" w:color="auto"/>
                <w:right w:val="none" w:sz="0" w:space="0" w:color="auto"/>
              </w:divBdr>
            </w:div>
            <w:div w:id="1916473601">
              <w:marLeft w:val="0"/>
              <w:marRight w:val="0"/>
              <w:marTop w:val="0"/>
              <w:marBottom w:val="0"/>
              <w:divBdr>
                <w:top w:val="none" w:sz="0" w:space="0" w:color="auto"/>
                <w:left w:val="none" w:sz="0" w:space="0" w:color="auto"/>
                <w:bottom w:val="none" w:sz="0" w:space="0" w:color="auto"/>
                <w:right w:val="none" w:sz="0" w:space="0" w:color="auto"/>
              </w:divBdr>
            </w:div>
            <w:div w:id="1930508028">
              <w:marLeft w:val="0"/>
              <w:marRight w:val="0"/>
              <w:marTop w:val="0"/>
              <w:marBottom w:val="0"/>
              <w:divBdr>
                <w:top w:val="none" w:sz="0" w:space="0" w:color="auto"/>
                <w:left w:val="none" w:sz="0" w:space="0" w:color="auto"/>
                <w:bottom w:val="none" w:sz="0" w:space="0" w:color="auto"/>
                <w:right w:val="none" w:sz="0" w:space="0" w:color="auto"/>
              </w:divBdr>
            </w:div>
            <w:div w:id="1883785998">
              <w:marLeft w:val="0"/>
              <w:marRight w:val="0"/>
              <w:marTop w:val="0"/>
              <w:marBottom w:val="0"/>
              <w:divBdr>
                <w:top w:val="none" w:sz="0" w:space="0" w:color="auto"/>
                <w:left w:val="none" w:sz="0" w:space="0" w:color="auto"/>
                <w:bottom w:val="none" w:sz="0" w:space="0" w:color="auto"/>
                <w:right w:val="none" w:sz="0" w:space="0" w:color="auto"/>
              </w:divBdr>
            </w:div>
            <w:div w:id="1772969850">
              <w:marLeft w:val="0"/>
              <w:marRight w:val="0"/>
              <w:marTop w:val="0"/>
              <w:marBottom w:val="0"/>
              <w:divBdr>
                <w:top w:val="none" w:sz="0" w:space="0" w:color="auto"/>
                <w:left w:val="none" w:sz="0" w:space="0" w:color="auto"/>
                <w:bottom w:val="none" w:sz="0" w:space="0" w:color="auto"/>
                <w:right w:val="none" w:sz="0" w:space="0" w:color="auto"/>
              </w:divBdr>
            </w:div>
            <w:div w:id="19168661">
              <w:marLeft w:val="0"/>
              <w:marRight w:val="0"/>
              <w:marTop w:val="0"/>
              <w:marBottom w:val="0"/>
              <w:divBdr>
                <w:top w:val="none" w:sz="0" w:space="0" w:color="auto"/>
                <w:left w:val="none" w:sz="0" w:space="0" w:color="auto"/>
                <w:bottom w:val="none" w:sz="0" w:space="0" w:color="auto"/>
                <w:right w:val="none" w:sz="0" w:space="0" w:color="auto"/>
              </w:divBdr>
            </w:div>
            <w:div w:id="1852332074">
              <w:marLeft w:val="0"/>
              <w:marRight w:val="0"/>
              <w:marTop w:val="0"/>
              <w:marBottom w:val="0"/>
              <w:divBdr>
                <w:top w:val="none" w:sz="0" w:space="0" w:color="auto"/>
                <w:left w:val="none" w:sz="0" w:space="0" w:color="auto"/>
                <w:bottom w:val="none" w:sz="0" w:space="0" w:color="auto"/>
                <w:right w:val="none" w:sz="0" w:space="0" w:color="auto"/>
              </w:divBdr>
            </w:div>
            <w:div w:id="1752654078">
              <w:marLeft w:val="0"/>
              <w:marRight w:val="0"/>
              <w:marTop w:val="0"/>
              <w:marBottom w:val="0"/>
              <w:divBdr>
                <w:top w:val="none" w:sz="0" w:space="0" w:color="auto"/>
                <w:left w:val="none" w:sz="0" w:space="0" w:color="auto"/>
                <w:bottom w:val="none" w:sz="0" w:space="0" w:color="auto"/>
                <w:right w:val="none" w:sz="0" w:space="0" w:color="auto"/>
              </w:divBdr>
            </w:div>
            <w:div w:id="314455132">
              <w:marLeft w:val="0"/>
              <w:marRight w:val="0"/>
              <w:marTop w:val="0"/>
              <w:marBottom w:val="0"/>
              <w:divBdr>
                <w:top w:val="none" w:sz="0" w:space="0" w:color="auto"/>
                <w:left w:val="none" w:sz="0" w:space="0" w:color="auto"/>
                <w:bottom w:val="none" w:sz="0" w:space="0" w:color="auto"/>
                <w:right w:val="none" w:sz="0" w:space="0" w:color="auto"/>
              </w:divBdr>
            </w:div>
            <w:div w:id="1019696283">
              <w:marLeft w:val="0"/>
              <w:marRight w:val="0"/>
              <w:marTop w:val="0"/>
              <w:marBottom w:val="0"/>
              <w:divBdr>
                <w:top w:val="none" w:sz="0" w:space="0" w:color="auto"/>
                <w:left w:val="none" w:sz="0" w:space="0" w:color="auto"/>
                <w:bottom w:val="none" w:sz="0" w:space="0" w:color="auto"/>
                <w:right w:val="none" w:sz="0" w:space="0" w:color="auto"/>
              </w:divBdr>
            </w:div>
            <w:div w:id="1831404576">
              <w:marLeft w:val="0"/>
              <w:marRight w:val="0"/>
              <w:marTop w:val="0"/>
              <w:marBottom w:val="0"/>
              <w:divBdr>
                <w:top w:val="none" w:sz="0" w:space="0" w:color="auto"/>
                <w:left w:val="none" w:sz="0" w:space="0" w:color="auto"/>
                <w:bottom w:val="none" w:sz="0" w:space="0" w:color="auto"/>
                <w:right w:val="none" w:sz="0" w:space="0" w:color="auto"/>
              </w:divBdr>
            </w:div>
            <w:div w:id="1424649531">
              <w:marLeft w:val="0"/>
              <w:marRight w:val="0"/>
              <w:marTop w:val="0"/>
              <w:marBottom w:val="0"/>
              <w:divBdr>
                <w:top w:val="none" w:sz="0" w:space="0" w:color="auto"/>
                <w:left w:val="none" w:sz="0" w:space="0" w:color="auto"/>
                <w:bottom w:val="none" w:sz="0" w:space="0" w:color="auto"/>
                <w:right w:val="none" w:sz="0" w:space="0" w:color="auto"/>
              </w:divBdr>
            </w:div>
            <w:div w:id="645551438">
              <w:marLeft w:val="0"/>
              <w:marRight w:val="0"/>
              <w:marTop w:val="0"/>
              <w:marBottom w:val="0"/>
              <w:divBdr>
                <w:top w:val="none" w:sz="0" w:space="0" w:color="auto"/>
                <w:left w:val="none" w:sz="0" w:space="0" w:color="auto"/>
                <w:bottom w:val="none" w:sz="0" w:space="0" w:color="auto"/>
                <w:right w:val="none" w:sz="0" w:space="0" w:color="auto"/>
              </w:divBdr>
            </w:div>
            <w:div w:id="821122987">
              <w:marLeft w:val="0"/>
              <w:marRight w:val="0"/>
              <w:marTop w:val="0"/>
              <w:marBottom w:val="0"/>
              <w:divBdr>
                <w:top w:val="none" w:sz="0" w:space="0" w:color="auto"/>
                <w:left w:val="none" w:sz="0" w:space="0" w:color="auto"/>
                <w:bottom w:val="none" w:sz="0" w:space="0" w:color="auto"/>
                <w:right w:val="none" w:sz="0" w:space="0" w:color="auto"/>
              </w:divBdr>
            </w:div>
          </w:divsChild>
        </w:div>
        <w:div w:id="198394542">
          <w:marLeft w:val="0"/>
          <w:marRight w:val="0"/>
          <w:marTop w:val="0"/>
          <w:marBottom w:val="0"/>
          <w:divBdr>
            <w:top w:val="none" w:sz="0" w:space="0" w:color="auto"/>
            <w:left w:val="none" w:sz="0" w:space="0" w:color="auto"/>
            <w:bottom w:val="none" w:sz="0" w:space="0" w:color="auto"/>
            <w:right w:val="none" w:sz="0" w:space="0" w:color="auto"/>
          </w:divBdr>
        </w:div>
        <w:div w:id="582228827">
          <w:marLeft w:val="0"/>
          <w:marRight w:val="0"/>
          <w:marTop w:val="0"/>
          <w:marBottom w:val="0"/>
          <w:divBdr>
            <w:top w:val="none" w:sz="0" w:space="0" w:color="auto"/>
            <w:left w:val="none" w:sz="0" w:space="0" w:color="auto"/>
            <w:bottom w:val="none" w:sz="0" w:space="0" w:color="auto"/>
            <w:right w:val="none" w:sz="0" w:space="0" w:color="auto"/>
          </w:divBdr>
        </w:div>
        <w:div w:id="96681911">
          <w:marLeft w:val="0"/>
          <w:marRight w:val="0"/>
          <w:marTop w:val="0"/>
          <w:marBottom w:val="0"/>
          <w:divBdr>
            <w:top w:val="none" w:sz="0" w:space="0" w:color="auto"/>
            <w:left w:val="none" w:sz="0" w:space="0" w:color="auto"/>
            <w:bottom w:val="none" w:sz="0" w:space="0" w:color="auto"/>
            <w:right w:val="none" w:sz="0" w:space="0" w:color="auto"/>
          </w:divBdr>
        </w:div>
        <w:div w:id="1708872659">
          <w:marLeft w:val="0"/>
          <w:marRight w:val="0"/>
          <w:marTop w:val="0"/>
          <w:marBottom w:val="0"/>
          <w:divBdr>
            <w:top w:val="none" w:sz="0" w:space="0" w:color="auto"/>
            <w:left w:val="none" w:sz="0" w:space="0" w:color="auto"/>
            <w:bottom w:val="none" w:sz="0" w:space="0" w:color="auto"/>
            <w:right w:val="none" w:sz="0" w:space="0" w:color="auto"/>
          </w:divBdr>
        </w:div>
        <w:div w:id="1503356792">
          <w:marLeft w:val="0"/>
          <w:marRight w:val="0"/>
          <w:marTop w:val="0"/>
          <w:marBottom w:val="0"/>
          <w:divBdr>
            <w:top w:val="none" w:sz="0" w:space="0" w:color="auto"/>
            <w:left w:val="none" w:sz="0" w:space="0" w:color="auto"/>
            <w:bottom w:val="none" w:sz="0" w:space="0" w:color="auto"/>
            <w:right w:val="none" w:sz="0" w:space="0" w:color="auto"/>
          </w:divBdr>
        </w:div>
        <w:div w:id="266936081">
          <w:marLeft w:val="0"/>
          <w:marRight w:val="0"/>
          <w:marTop w:val="0"/>
          <w:marBottom w:val="0"/>
          <w:divBdr>
            <w:top w:val="none" w:sz="0" w:space="0" w:color="auto"/>
            <w:left w:val="none" w:sz="0" w:space="0" w:color="auto"/>
            <w:bottom w:val="none" w:sz="0" w:space="0" w:color="auto"/>
            <w:right w:val="none" w:sz="0" w:space="0" w:color="auto"/>
          </w:divBdr>
        </w:div>
        <w:div w:id="1574044035">
          <w:marLeft w:val="0"/>
          <w:marRight w:val="0"/>
          <w:marTop w:val="0"/>
          <w:marBottom w:val="0"/>
          <w:divBdr>
            <w:top w:val="none" w:sz="0" w:space="0" w:color="auto"/>
            <w:left w:val="none" w:sz="0" w:space="0" w:color="auto"/>
            <w:bottom w:val="none" w:sz="0" w:space="0" w:color="auto"/>
            <w:right w:val="none" w:sz="0" w:space="0" w:color="auto"/>
          </w:divBdr>
        </w:div>
        <w:div w:id="157697722">
          <w:marLeft w:val="0"/>
          <w:marRight w:val="0"/>
          <w:marTop w:val="0"/>
          <w:marBottom w:val="0"/>
          <w:divBdr>
            <w:top w:val="none" w:sz="0" w:space="0" w:color="auto"/>
            <w:left w:val="none" w:sz="0" w:space="0" w:color="auto"/>
            <w:bottom w:val="none" w:sz="0" w:space="0" w:color="auto"/>
            <w:right w:val="none" w:sz="0" w:space="0" w:color="auto"/>
          </w:divBdr>
        </w:div>
        <w:div w:id="1493789523">
          <w:marLeft w:val="0"/>
          <w:marRight w:val="0"/>
          <w:marTop w:val="0"/>
          <w:marBottom w:val="0"/>
          <w:divBdr>
            <w:top w:val="none" w:sz="0" w:space="0" w:color="auto"/>
            <w:left w:val="none" w:sz="0" w:space="0" w:color="auto"/>
            <w:bottom w:val="none" w:sz="0" w:space="0" w:color="auto"/>
            <w:right w:val="none" w:sz="0" w:space="0" w:color="auto"/>
          </w:divBdr>
        </w:div>
        <w:div w:id="2098163124">
          <w:marLeft w:val="0"/>
          <w:marRight w:val="0"/>
          <w:marTop w:val="0"/>
          <w:marBottom w:val="0"/>
          <w:divBdr>
            <w:top w:val="none" w:sz="0" w:space="0" w:color="auto"/>
            <w:left w:val="none" w:sz="0" w:space="0" w:color="auto"/>
            <w:bottom w:val="none" w:sz="0" w:space="0" w:color="auto"/>
            <w:right w:val="none" w:sz="0" w:space="0" w:color="auto"/>
          </w:divBdr>
        </w:div>
        <w:div w:id="1138836647">
          <w:marLeft w:val="0"/>
          <w:marRight w:val="0"/>
          <w:marTop w:val="0"/>
          <w:marBottom w:val="0"/>
          <w:divBdr>
            <w:top w:val="none" w:sz="0" w:space="0" w:color="auto"/>
            <w:left w:val="none" w:sz="0" w:space="0" w:color="auto"/>
            <w:bottom w:val="none" w:sz="0" w:space="0" w:color="auto"/>
            <w:right w:val="none" w:sz="0" w:space="0" w:color="auto"/>
          </w:divBdr>
        </w:div>
        <w:div w:id="1140423607">
          <w:marLeft w:val="0"/>
          <w:marRight w:val="0"/>
          <w:marTop w:val="0"/>
          <w:marBottom w:val="0"/>
          <w:divBdr>
            <w:top w:val="none" w:sz="0" w:space="0" w:color="auto"/>
            <w:left w:val="none" w:sz="0" w:space="0" w:color="auto"/>
            <w:bottom w:val="none" w:sz="0" w:space="0" w:color="auto"/>
            <w:right w:val="none" w:sz="0" w:space="0" w:color="auto"/>
          </w:divBdr>
        </w:div>
        <w:div w:id="1307929586">
          <w:marLeft w:val="0"/>
          <w:marRight w:val="0"/>
          <w:marTop w:val="0"/>
          <w:marBottom w:val="0"/>
          <w:divBdr>
            <w:top w:val="none" w:sz="0" w:space="0" w:color="auto"/>
            <w:left w:val="none" w:sz="0" w:space="0" w:color="auto"/>
            <w:bottom w:val="none" w:sz="0" w:space="0" w:color="auto"/>
            <w:right w:val="none" w:sz="0" w:space="0" w:color="auto"/>
          </w:divBdr>
        </w:div>
        <w:div w:id="1338652447">
          <w:marLeft w:val="0"/>
          <w:marRight w:val="0"/>
          <w:marTop w:val="0"/>
          <w:marBottom w:val="0"/>
          <w:divBdr>
            <w:top w:val="none" w:sz="0" w:space="0" w:color="auto"/>
            <w:left w:val="none" w:sz="0" w:space="0" w:color="auto"/>
            <w:bottom w:val="none" w:sz="0" w:space="0" w:color="auto"/>
            <w:right w:val="none" w:sz="0" w:space="0" w:color="auto"/>
          </w:divBdr>
        </w:div>
        <w:div w:id="941180871">
          <w:marLeft w:val="0"/>
          <w:marRight w:val="0"/>
          <w:marTop w:val="0"/>
          <w:marBottom w:val="0"/>
          <w:divBdr>
            <w:top w:val="none" w:sz="0" w:space="0" w:color="auto"/>
            <w:left w:val="none" w:sz="0" w:space="0" w:color="auto"/>
            <w:bottom w:val="none" w:sz="0" w:space="0" w:color="auto"/>
            <w:right w:val="none" w:sz="0" w:space="0" w:color="auto"/>
          </w:divBdr>
        </w:div>
        <w:div w:id="1111433195">
          <w:marLeft w:val="0"/>
          <w:marRight w:val="0"/>
          <w:marTop w:val="0"/>
          <w:marBottom w:val="0"/>
          <w:divBdr>
            <w:top w:val="none" w:sz="0" w:space="0" w:color="auto"/>
            <w:left w:val="none" w:sz="0" w:space="0" w:color="auto"/>
            <w:bottom w:val="none" w:sz="0" w:space="0" w:color="auto"/>
            <w:right w:val="none" w:sz="0" w:space="0" w:color="auto"/>
          </w:divBdr>
        </w:div>
        <w:div w:id="308478195">
          <w:marLeft w:val="0"/>
          <w:marRight w:val="0"/>
          <w:marTop w:val="0"/>
          <w:marBottom w:val="0"/>
          <w:divBdr>
            <w:top w:val="none" w:sz="0" w:space="0" w:color="auto"/>
            <w:left w:val="none" w:sz="0" w:space="0" w:color="auto"/>
            <w:bottom w:val="none" w:sz="0" w:space="0" w:color="auto"/>
            <w:right w:val="none" w:sz="0" w:space="0" w:color="auto"/>
          </w:divBdr>
        </w:div>
        <w:div w:id="1637908358">
          <w:marLeft w:val="0"/>
          <w:marRight w:val="0"/>
          <w:marTop w:val="0"/>
          <w:marBottom w:val="0"/>
          <w:divBdr>
            <w:top w:val="none" w:sz="0" w:space="0" w:color="auto"/>
            <w:left w:val="none" w:sz="0" w:space="0" w:color="auto"/>
            <w:bottom w:val="none" w:sz="0" w:space="0" w:color="auto"/>
            <w:right w:val="none" w:sz="0" w:space="0" w:color="auto"/>
          </w:divBdr>
        </w:div>
        <w:div w:id="1738550227">
          <w:marLeft w:val="0"/>
          <w:marRight w:val="0"/>
          <w:marTop w:val="0"/>
          <w:marBottom w:val="0"/>
          <w:divBdr>
            <w:top w:val="none" w:sz="0" w:space="0" w:color="auto"/>
            <w:left w:val="none" w:sz="0" w:space="0" w:color="auto"/>
            <w:bottom w:val="none" w:sz="0" w:space="0" w:color="auto"/>
            <w:right w:val="none" w:sz="0" w:space="0" w:color="auto"/>
          </w:divBdr>
        </w:div>
        <w:div w:id="1681468545">
          <w:marLeft w:val="0"/>
          <w:marRight w:val="0"/>
          <w:marTop w:val="0"/>
          <w:marBottom w:val="0"/>
          <w:divBdr>
            <w:top w:val="none" w:sz="0" w:space="0" w:color="auto"/>
            <w:left w:val="none" w:sz="0" w:space="0" w:color="auto"/>
            <w:bottom w:val="none" w:sz="0" w:space="0" w:color="auto"/>
            <w:right w:val="none" w:sz="0" w:space="0" w:color="auto"/>
          </w:divBdr>
        </w:div>
        <w:div w:id="924263172">
          <w:marLeft w:val="0"/>
          <w:marRight w:val="0"/>
          <w:marTop w:val="0"/>
          <w:marBottom w:val="0"/>
          <w:divBdr>
            <w:top w:val="none" w:sz="0" w:space="0" w:color="auto"/>
            <w:left w:val="none" w:sz="0" w:space="0" w:color="auto"/>
            <w:bottom w:val="none" w:sz="0" w:space="0" w:color="auto"/>
            <w:right w:val="none" w:sz="0" w:space="0" w:color="auto"/>
          </w:divBdr>
          <w:divsChild>
            <w:div w:id="1485200064">
              <w:marLeft w:val="0"/>
              <w:marRight w:val="0"/>
              <w:marTop w:val="0"/>
              <w:marBottom w:val="0"/>
              <w:divBdr>
                <w:top w:val="none" w:sz="0" w:space="0" w:color="auto"/>
                <w:left w:val="none" w:sz="0" w:space="0" w:color="auto"/>
                <w:bottom w:val="none" w:sz="0" w:space="0" w:color="auto"/>
                <w:right w:val="none" w:sz="0" w:space="0" w:color="auto"/>
              </w:divBdr>
            </w:div>
            <w:div w:id="336807076">
              <w:marLeft w:val="0"/>
              <w:marRight w:val="0"/>
              <w:marTop w:val="0"/>
              <w:marBottom w:val="0"/>
              <w:divBdr>
                <w:top w:val="none" w:sz="0" w:space="0" w:color="auto"/>
                <w:left w:val="none" w:sz="0" w:space="0" w:color="auto"/>
                <w:bottom w:val="none" w:sz="0" w:space="0" w:color="auto"/>
                <w:right w:val="none" w:sz="0" w:space="0" w:color="auto"/>
              </w:divBdr>
            </w:div>
            <w:div w:id="1649898028">
              <w:marLeft w:val="0"/>
              <w:marRight w:val="0"/>
              <w:marTop w:val="0"/>
              <w:marBottom w:val="0"/>
              <w:divBdr>
                <w:top w:val="none" w:sz="0" w:space="0" w:color="auto"/>
                <w:left w:val="none" w:sz="0" w:space="0" w:color="auto"/>
                <w:bottom w:val="none" w:sz="0" w:space="0" w:color="auto"/>
                <w:right w:val="none" w:sz="0" w:space="0" w:color="auto"/>
              </w:divBdr>
            </w:div>
            <w:div w:id="740523110">
              <w:marLeft w:val="0"/>
              <w:marRight w:val="0"/>
              <w:marTop w:val="0"/>
              <w:marBottom w:val="0"/>
              <w:divBdr>
                <w:top w:val="none" w:sz="0" w:space="0" w:color="auto"/>
                <w:left w:val="none" w:sz="0" w:space="0" w:color="auto"/>
                <w:bottom w:val="none" w:sz="0" w:space="0" w:color="auto"/>
                <w:right w:val="none" w:sz="0" w:space="0" w:color="auto"/>
              </w:divBdr>
            </w:div>
            <w:div w:id="2075421107">
              <w:marLeft w:val="0"/>
              <w:marRight w:val="0"/>
              <w:marTop w:val="0"/>
              <w:marBottom w:val="0"/>
              <w:divBdr>
                <w:top w:val="none" w:sz="0" w:space="0" w:color="auto"/>
                <w:left w:val="none" w:sz="0" w:space="0" w:color="auto"/>
                <w:bottom w:val="none" w:sz="0" w:space="0" w:color="auto"/>
                <w:right w:val="none" w:sz="0" w:space="0" w:color="auto"/>
              </w:divBdr>
            </w:div>
            <w:div w:id="343942790">
              <w:marLeft w:val="0"/>
              <w:marRight w:val="0"/>
              <w:marTop w:val="0"/>
              <w:marBottom w:val="0"/>
              <w:divBdr>
                <w:top w:val="none" w:sz="0" w:space="0" w:color="auto"/>
                <w:left w:val="none" w:sz="0" w:space="0" w:color="auto"/>
                <w:bottom w:val="none" w:sz="0" w:space="0" w:color="auto"/>
                <w:right w:val="none" w:sz="0" w:space="0" w:color="auto"/>
              </w:divBdr>
            </w:div>
            <w:div w:id="100809682">
              <w:marLeft w:val="0"/>
              <w:marRight w:val="0"/>
              <w:marTop w:val="0"/>
              <w:marBottom w:val="0"/>
              <w:divBdr>
                <w:top w:val="none" w:sz="0" w:space="0" w:color="auto"/>
                <w:left w:val="none" w:sz="0" w:space="0" w:color="auto"/>
                <w:bottom w:val="none" w:sz="0" w:space="0" w:color="auto"/>
                <w:right w:val="none" w:sz="0" w:space="0" w:color="auto"/>
              </w:divBdr>
            </w:div>
            <w:div w:id="1892157725">
              <w:marLeft w:val="0"/>
              <w:marRight w:val="0"/>
              <w:marTop w:val="0"/>
              <w:marBottom w:val="0"/>
              <w:divBdr>
                <w:top w:val="none" w:sz="0" w:space="0" w:color="auto"/>
                <w:left w:val="none" w:sz="0" w:space="0" w:color="auto"/>
                <w:bottom w:val="none" w:sz="0" w:space="0" w:color="auto"/>
                <w:right w:val="none" w:sz="0" w:space="0" w:color="auto"/>
              </w:divBdr>
            </w:div>
            <w:div w:id="845827870">
              <w:marLeft w:val="0"/>
              <w:marRight w:val="0"/>
              <w:marTop w:val="0"/>
              <w:marBottom w:val="0"/>
              <w:divBdr>
                <w:top w:val="none" w:sz="0" w:space="0" w:color="auto"/>
                <w:left w:val="none" w:sz="0" w:space="0" w:color="auto"/>
                <w:bottom w:val="none" w:sz="0" w:space="0" w:color="auto"/>
                <w:right w:val="none" w:sz="0" w:space="0" w:color="auto"/>
              </w:divBdr>
            </w:div>
            <w:div w:id="1552032809">
              <w:marLeft w:val="0"/>
              <w:marRight w:val="0"/>
              <w:marTop w:val="0"/>
              <w:marBottom w:val="0"/>
              <w:divBdr>
                <w:top w:val="none" w:sz="0" w:space="0" w:color="auto"/>
                <w:left w:val="none" w:sz="0" w:space="0" w:color="auto"/>
                <w:bottom w:val="none" w:sz="0" w:space="0" w:color="auto"/>
                <w:right w:val="none" w:sz="0" w:space="0" w:color="auto"/>
              </w:divBdr>
            </w:div>
            <w:div w:id="1214729788">
              <w:marLeft w:val="0"/>
              <w:marRight w:val="0"/>
              <w:marTop w:val="0"/>
              <w:marBottom w:val="0"/>
              <w:divBdr>
                <w:top w:val="none" w:sz="0" w:space="0" w:color="auto"/>
                <w:left w:val="none" w:sz="0" w:space="0" w:color="auto"/>
                <w:bottom w:val="none" w:sz="0" w:space="0" w:color="auto"/>
                <w:right w:val="none" w:sz="0" w:space="0" w:color="auto"/>
              </w:divBdr>
            </w:div>
            <w:div w:id="1653637036">
              <w:marLeft w:val="0"/>
              <w:marRight w:val="0"/>
              <w:marTop w:val="0"/>
              <w:marBottom w:val="0"/>
              <w:divBdr>
                <w:top w:val="none" w:sz="0" w:space="0" w:color="auto"/>
                <w:left w:val="none" w:sz="0" w:space="0" w:color="auto"/>
                <w:bottom w:val="none" w:sz="0" w:space="0" w:color="auto"/>
                <w:right w:val="none" w:sz="0" w:space="0" w:color="auto"/>
              </w:divBdr>
            </w:div>
            <w:div w:id="188564701">
              <w:marLeft w:val="0"/>
              <w:marRight w:val="0"/>
              <w:marTop w:val="0"/>
              <w:marBottom w:val="0"/>
              <w:divBdr>
                <w:top w:val="none" w:sz="0" w:space="0" w:color="auto"/>
                <w:left w:val="none" w:sz="0" w:space="0" w:color="auto"/>
                <w:bottom w:val="none" w:sz="0" w:space="0" w:color="auto"/>
                <w:right w:val="none" w:sz="0" w:space="0" w:color="auto"/>
              </w:divBdr>
            </w:div>
            <w:div w:id="1838109002">
              <w:marLeft w:val="0"/>
              <w:marRight w:val="0"/>
              <w:marTop w:val="0"/>
              <w:marBottom w:val="0"/>
              <w:divBdr>
                <w:top w:val="none" w:sz="0" w:space="0" w:color="auto"/>
                <w:left w:val="none" w:sz="0" w:space="0" w:color="auto"/>
                <w:bottom w:val="none" w:sz="0" w:space="0" w:color="auto"/>
                <w:right w:val="none" w:sz="0" w:space="0" w:color="auto"/>
              </w:divBdr>
            </w:div>
            <w:div w:id="344289569">
              <w:marLeft w:val="0"/>
              <w:marRight w:val="0"/>
              <w:marTop w:val="0"/>
              <w:marBottom w:val="0"/>
              <w:divBdr>
                <w:top w:val="none" w:sz="0" w:space="0" w:color="auto"/>
                <w:left w:val="none" w:sz="0" w:space="0" w:color="auto"/>
                <w:bottom w:val="none" w:sz="0" w:space="0" w:color="auto"/>
                <w:right w:val="none" w:sz="0" w:space="0" w:color="auto"/>
              </w:divBdr>
            </w:div>
          </w:divsChild>
        </w:div>
        <w:div w:id="1925066806">
          <w:marLeft w:val="0"/>
          <w:marRight w:val="0"/>
          <w:marTop w:val="0"/>
          <w:marBottom w:val="0"/>
          <w:divBdr>
            <w:top w:val="none" w:sz="0" w:space="0" w:color="auto"/>
            <w:left w:val="none" w:sz="0" w:space="0" w:color="auto"/>
            <w:bottom w:val="none" w:sz="0" w:space="0" w:color="auto"/>
            <w:right w:val="none" w:sz="0" w:space="0" w:color="auto"/>
          </w:divBdr>
        </w:div>
        <w:div w:id="718624179">
          <w:marLeft w:val="0"/>
          <w:marRight w:val="0"/>
          <w:marTop w:val="0"/>
          <w:marBottom w:val="0"/>
          <w:divBdr>
            <w:top w:val="none" w:sz="0" w:space="0" w:color="auto"/>
            <w:left w:val="none" w:sz="0" w:space="0" w:color="auto"/>
            <w:bottom w:val="none" w:sz="0" w:space="0" w:color="auto"/>
            <w:right w:val="none" w:sz="0" w:space="0" w:color="auto"/>
          </w:divBdr>
        </w:div>
        <w:div w:id="1607034005">
          <w:marLeft w:val="0"/>
          <w:marRight w:val="0"/>
          <w:marTop w:val="0"/>
          <w:marBottom w:val="0"/>
          <w:divBdr>
            <w:top w:val="none" w:sz="0" w:space="0" w:color="auto"/>
            <w:left w:val="none" w:sz="0" w:space="0" w:color="auto"/>
            <w:bottom w:val="none" w:sz="0" w:space="0" w:color="auto"/>
            <w:right w:val="none" w:sz="0" w:space="0" w:color="auto"/>
          </w:divBdr>
        </w:div>
        <w:div w:id="1290011342">
          <w:marLeft w:val="0"/>
          <w:marRight w:val="0"/>
          <w:marTop w:val="0"/>
          <w:marBottom w:val="0"/>
          <w:divBdr>
            <w:top w:val="none" w:sz="0" w:space="0" w:color="auto"/>
            <w:left w:val="none" w:sz="0" w:space="0" w:color="auto"/>
            <w:bottom w:val="none" w:sz="0" w:space="0" w:color="auto"/>
            <w:right w:val="none" w:sz="0" w:space="0" w:color="auto"/>
          </w:divBdr>
        </w:div>
        <w:div w:id="585501885">
          <w:marLeft w:val="0"/>
          <w:marRight w:val="0"/>
          <w:marTop w:val="0"/>
          <w:marBottom w:val="0"/>
          <w:divBdr>
            <w:top w:val="none" w:sz="0" w:space="0" w:color="auto"/>
            <w:left w:val="none" w:sz="0" w:space="0" w:color="auto"/>
            <w:bottom w:val="none" w:sz="0" w:space="0" w:color="auto"/>
            <w:right w:val="none" w:sz="0" w:space="0" w:color="auto"/>
          </w:divBdr>
        </w:div>
        <w:div w:id="928274284">
          <w:marLeft w:val="0"/>
          <w:marRight w:val="0"/>
          <w:marTop w:val="0"/>
          <w:marBottom w:val="0"/>
          <w:divBdr>
            <w:top w:val="none" w:sz="0" w:space="0" w:color="auto"/>
            <w:left w:val="none" w:sz="0" w:space="0" w:color="auto"/>
            <w:bottom w:val="none" w:sz="0" w:space="0" w:color="auto"/>
            <w:right w:val="none" w:sz="0" w:space="0" w:color="auto"/>
          </w:divBdr>
        </w:div>
        <w:div w:id="2081320429">
          <w:marLeft w:val="0"/>
          <w:marRight w:val="0"/>
          <w:marTop w:val="0"/>
          <w:marBottom w:val="0"/>
          <w:divBdr>
            <w:top w:val="none" w:sz="0" w:space="0" w:color="auto"/>
            <w:left w:val="none" w:sz="0" w:space="0" w:color="auto"/>
            <w:bottom w:val="none" w:sz="0" w:space="0" w:color="auto"/>
            <w:right w:val="none" w:sz="0" w:space="0" w:color="auto"/>
          </w:divBdr>
        </w:div>
        <w:div w:id="1489635696">
          <w:marLeft w:val="0"/>
          <w:marRight w:val="0"/>
          <w:marTop w:val="0"/>
          <w:marBottom w:val="0"/>
          <w:divBdr>
            <w:top w:val="none" w:sz="0" w:space="0" w:color="auto"/>
            <w:left w:val="none" w:sz="0" w:space="0" w:color="auto"/>
            <w:bottom w:val="none" w:sz="0" w:space="0" w:color="auto"/>
            <w:right w:val="none" w:sz="0" w:space="0" w:color="auto"/>
          </w:divBdr>
        </w:div>
        <w:div w:id="517159543">
          <w:marLeft w:val="0"/>
          <w:marRight w:val="0"/>
          <w:marTop w:val="0"/>
          <w:marBottom w:val="0"/>
          <w:divBdr>
            <w:top w:val="none" w:sz="0" w:space="0" w:color="auto"/>
            <w:left w:val="none" w:sz="0" w:space="0" w:color="auto"/>
            <w:bottom w:val="none" w:sz="0" w:space="0" w:color="auto"/>
            <w:right w:val="none" w:sz="0" w:space="0" w:color="auto"/>
          </w:divBdr>
        </w:div>
        <w:div w:id="2095584262">
          <w:marLeft w:val="0"/>
          <w:marRight w:val="0"/>
          <w:marTop w:val="0"/>
          <w:marBottom w:val="0"/>
          <w:divBdr>
            <w:top w:val="none" w:sz="0" w:space="0" w:color="auto"/>
            <w:left w:val="none" w:sz="0" w:space="0" w:color="auto"/>
            <w:bottom w:val="none" w:sz="0" w:space="0" w:color="auto"/>
            <w:right w:val="none" w:sz="0" w:space="0" w:color="auto"/>
          </w:divBdr>
        </w:div>
      </w:divsChild>
    </w:div>
    <w:div w:id="793595759">
      <w:bodyDiv w:val="1"/>
      <w:marLeft w:val="0"/>
      <w:marRight w:val="0"/>
      <w:marTop w:val="0"/>
      <w:marBottom w:val="0"/>
      <w:divBdr>
        <w:top w:val="none" w:sz="0" w:space="0" w:color="auto"/>
        <w:left w:val="none" w:sz="0" w:space="0" w:color="auto"/>
        <w:bottom w:val="none" w:sz="0" w:space="0" w:color="auto"/>
        <w:right w:val="none" w:sz="0" w:space="0" w:color="auto"/>
      </w:divBdr>
      <w:divsChild>
        <w:div w:id="1992249419">
          <w:marLeft w:val="0"/>
          <w:marRight w:val="0"/>
          <w:marTop w:val="0"/>
          <w:marBottom w:val="0"/>
          <w:divBdr>
            <w:top w:val="none" w:sz="0" w:space="0" w:color="auto"/>
            <w:left w:val="none" w:sz="0" w:space="0" w:color="auto"/>
            <w:bottom w:val="none" w:sz="0" w:space="0" w:color="auto"/>
            <w:right w:val="none" w:sz="0" w:space="0" w:color="auto"/>
          </w:divBdr>
        </w:div>
        <w:div w:id="1654260240">
          <w:marLeft w:val="0"/>
          <w:marRight w:val="0"/>
          <w:marTop w:val="0"/>
          <w:marBottom w:val="0"/>
          <w:divBdr>
            <w:top w:val="none" w:sz="0" w:space="0" w:color="auto"/>
            <w:left w:val="none" w:sz="0" w:space="0" w:color="auto"/>
            <w:bottom w:val="none" w:sz="0" w:space="0" w:color="auto"/>
            <w:right w:val="none" w:sz="0" w:space="0" w:color="auto"/>
          </w:divBdr>
        </w:div>
        <w:div w:id="374039163">
          <w:marLeft w:val="0"/>
          <w:marRight w:val="0"/>
          <w:marTop w:val="0"/>
          <w:marBottom w:val="0"/>
          <w:divBdr>
            <w:top w:val="none" w:sz="0" w:space="0" w:color="auto"/>
            <w:left w:val="none" w:sz="0" w:space="0" w:color="auto"/>
            <w:bottom w:val="none" w:sz="0" w:space="0" w:color="auto"/>
            <w:right w:val="none" w:sz="0" w:space="0" w:color="auto"/>
          </w:divBdr>
        </w:div>
        <w:div w:id="652835886">
          <w:marLeft w:val="0"/>
          <w:marRight w:val="0"/>
          <w:marTop w:val="0"/>
          <w:marBottom w:val="0"/>
          <w:divBdr>
            <w:top w:val="none" w:sz="0" w:space="0" w:color="auto"/>
            <w:left w:val="none" w:sz="0" w:space="0" w:color="auto"/>
            <w:bottom w:val="none" w:sz="0" w:space="0" w:color="auto"/>
            <w:right w:val="none" w:sz="0" w:space="0" w:color="auto"/>
          </w:divBdr>
        </w:div>
        <w:div w:id="314575553">
          <w:marLeft w:val="0"/>
          <w:marRight w:val="0"/>
          <w:marTop w:val="0"/>
          <w:marBottom w:val="0"/>
          <w:divBdr>
            <w:top w:val="none" w:sz="0" w:space="0" w:color="auto"/>
            <w:left w:val="none" w:sz="0" w:space="0" w:color="auto"/>
            <w:bottom w:val="none" w:sz="0" w:space="0" w:color="auto"/>
            <w:right w:val="none" w:sz="0" w:space="0" w:color="auto"/>
          </w:divBdr>
        </w:div>
        <w:div w:id="526260014">
          <w:marLeft w:val="0"/>
          <w:marRight w:val="0"/>
          <w:marTop w:val="0"/>
          <w:marBottom w:val="0"/>
          <w:divBdr>
            <w:top w:val="none" w:sz="0" w:space="0" w:color="auto"/>
            <w:left w:val="none" w:sz="0" w:space="0" w:color="auto"/>
            <w:bottom w:val="none" w:sz="0" w:space="0" w:color="auto"/>
            <w:right w:val="none" w:sz="0" w:space="0" w:color="auto"/>
          </w:divBdr>
        </w:div>
        <w:div w:id="1497115876">
          <w:marLeft w:val="0"/>
          <w:marRight w:val="0"/>
          <w:marTop w:val="0"/>
          <w:marBottom w:val="0"/>
          <w:divBdr>
            <w:top w:val="none" w:sz="0" w:space="0" w:color="auto"/>
            <w:left w:val="none" w:sz="0" w:space="0" w:color="auto"/>
            <w:bottom w:val="none" w:sz="0" w:space="0" w:color="auto"/>
            <w:right w:val="none" w:sz="0" w:space="0" w:color="auto"/>
          </w:divBdr>
        </w:div>
      </w:divsChild>
    </w:div>
    <w:div w:id="809783874">
      <w:bodyDiv w:val="1"/>
      <w:marLeft w:val="0"/>
      <w:marRight w:val="0"/>
      <w:marTop w:val="0"/>
      <w:marBottom w:val="0"/>
      <w:divBdr>
        <w:top w:val="none" w:sz="0" w:space="0" w:color="auto"/>
        <w:left w:val="none" w:sz="0" w:space="0" w:color="auto"/>
        <w:bottom w:val="none" w:sz="0" w:space="0" w:color="auto"/>
        <w:right w:val="none" w:sz="0" w:space="0" w:color="auto"/>
      </w:divBdr>
      <w:divsChild>
        <w:div w:id="661663575">
          <w:marLeft w:val="0"/>
          <w:marRight w:val="0"/>
          <w:marTop w:val="0"/>
          <w:marBottom w:val="0"/>
          <w:divBdr>
            <w:top w:val="none" w:sz="0" w:space="0" w:color="auto"/>
            <w:left w:val="none" w:sz="0" w:space="0" w:color="auto"/>
            <w:bottom w:val="none" w:sz="0" w:space="0" w:color="auto"/>
            <w:right w:val="none" w:sz="0" w:space="0" w:color="auto"/>
          </w:divBdr>
        </w:div>
        <w:div w:id="1105154783">
          <w:marLeft w:val="0"/>
          <w:marRight w:val="0"/>
          <w:marTop w:val="0"/>
          <w:marBottom w:val="0"/>
          <w:divBdr>
            <w:top w:val="none" w:sz="0" w:space="0" w:color="auto"/>
            <w:left w:val="none" w:sz="0" w:space="0" w:color="auto"/>
            <w:bottom w:val="none" w:sz="0" w:space="0" w:color="auto"/>
            <w:right w:val="none" w:sz="0" w:space="0" w:color="auto"/>
          </w:divBdr>
        </w:div>
        <w:div w:id="1252548546">
          <w:marLeft w:val="0"/>
          <w:marRight w:val="0"/>
          <w:marTop w:val="0"/>
          <w:marBottom w:val="0"/>
          <w:divBdr>
            <w:top w:val="none" w:sz="0" w:space="0" w:color="auto"/>
            <w:left w:val="none" w:sz="0" w:space="0" w:color="auto"/>
            <w:bottom w:val="none" w:sz="0" w:space="0" w:color="auto"/>
            <w:right w:val="none" w:sz="0" w:space="0" w:color="auto"/>
          </w:divBdr>
        </w:div>
        <w:div w:id="1200514126">
          <w:marLeft w:val="0"/>
          <w:marRight w:val="0"/>
          <w:marTop w:val="0"/>
          <w:marBottom w:val="0"/>
          <w:divBdr>
            <w:top w:val="none" w:sz="0" w:space="0" w:color="auto"/>
            <w:left w:val="none" w:sz="0" w:space="0" w:color="auto"/>
            <w:bottom w:val="none" w:sz="0" w:space="0" w:color="auto"/>
            <w:right w:val="none" w:sz="0" w:space="0" w:color="auto"/>
          </w:divBdr>
        </w:div>
        <w:div w:id="388774713">
          <w:marLeft w:val="0"/>
          <w:marRight w:val="0"/>
          <w:marTop w:val="0"/>
          <w:marBottom w:val="0"/>
          <w:divBdr>
            <w:top w:val="none" w:sz="0" w:space="0" w:color="auto"/>
            <w:left w:val="none" w:sz="0" w:space="0" w:color="auto"/>
            <w:bottom w:val="none" w:sz="0" w:space="0" w:color="auto"/>
            <w:right w:val="none" w:sz="0" w:space="0" w:color="auto"/>
          </w:divBdr>
        </w:div>
        <w:div w:id="9109795">
          <w:marLeft w:val="0"/>
          <w:marRight w:val="0"/>
          <w:marTop w:val="0"/>
          <w:marBottom w:val="0"/>
          <w:divBdr>
            <w:top w:val="none" w:sz="0" w:space="0" w:color="auto"/>
            <w:left w:val="none" w:sz="0" w:space="0" w:color="auto"/>
            <w:bottom w:val="none" w:sz="0" w:space="0" w:color="auto"/>
            <w:right w:val="none" w:sz="0" w:space="0" w:color="auto"/>
          </w:divBdr>
        </w:div>
        <w:div w:id="740060442">
          <w:marLeft w:val="0"/>
          <w:marRight w:val="0"/>
          <w:marTop w:val="0"/>
          <w:marBottom w:val="0"/>
          <w:divBdr>
            <w:top w:val="none" w:sz="0" w:space="0" w:color="auto"/>
            <w:left w:val="none" w:sz="0" w:space="0" w:color="auto"/>
            <w:bottom w:val="none" w:sz="0" w:space="0" w:color="auto"/>
            <w:right w:val="none" w:sz="0" w:space="0" w:color="auto"/>
          </w:divBdr>
        </w:div>
        <w:div w:id="545994230">
          <w:marLeft w:val="0"/>
          <w:marRight w:val="0"/>
          <w:marTop w:val="0"/>
          <w:marBottom w:val="0"/>
          <w:divBdr>
            <w:top w:val="none" w:sz="0" w:space="0" w:color="auto"/>
            <w:left w:val="none" w:sz="0" w:space="0" w:color="auto"/>
            <w:bottom w:val="none" w:sz="0" w:space="0" w:color="auto"/>
            <w:right w:val="none" w:sz="0" w:space="0" w:color="auto"/>
          </w:divBdr>
        </w:div>
        <w:div w:id="964578198">
          <w:marLeft w:val="0"/>
          <w:marRight w:val="0"/>
          <w:marTop w:val="0"/>
          <w:marBottom w:val="0"/>
          <w:divBdr>
            <w:top w:val="none" w:sz="0" w:space="0" w:color="auto"/>
            <w:left w:val="none" w:sz="0" w:space="0" w:color="auto"/>
            <w:bottom w:val="none" w:sz="0" w:space="0" w:color="auto"/>
            <w:right w:val="none" w:sz="0" w:space="0" w:color="auto"/>
          </w:divBdr>
        </w:div>
        <w:div w:id="1279950748">
          <w:marLeft w:val="0"/>
          <w:marRight w:val="0"/>
          <w:marTop w:val="0"/>
          <w:marBottom w:val="0"/>
          <w:divBdr>
            <w:top w:val="none" w:sz="0" w:space="0" w:color="auto"/>
            <w:left w:val="none" w:sz="0" w:space="0" w:color="auto"/>
            <w:bottom w:val="none" w:sz="0" w:space="0" w:color="auto"/>
            <w:right w:val="none" w:sz="0" w:space="0" w:color="auto"/>
          </w:divBdr>
        </w:div>
        <w:div w:id="696272720">
          <w:marLeft w:val="0"/>
          <w:marRight w:val="0"/>
          <w:marTop w:val="0"/>
          <w:marBottom w:val="0"/>
          <w:divBdr>
            <w:top w:val="none" w:sz="0" w:space="0" w:color="auto"/>
            <w:left w:val="none" w:sz="0" w:space="0" w:color="auto"/>
            <w:bottom w:val="none" w:sz="0" w:space="0" w:color="auto"/>
            <w:right w:val="none" w:sz="0" w:space="0" w:color="auto"/>
          </w:divBdr>
        </w:div>
        <w:div w:id="1729331090">
          <w:marLeft w:val="0"/>
          <w:marRight w:val="0"/>
          <w:marTop w:val="0"/>
          <w:marBottom w:val="0"/>
          <w:divBdr>
            <w:top w:val="none" w:sz="0" w:space="0" w:color="auto"/>
            <w:left w:val="none" w:sz="0" w:space="0" w:color="auto"/>
            <w:bottom w:val="none" w:sz="0" w:space="0" w:color="auto"/>
            <w:right w:val="none" w:sz="0" w:space="0" w:color="auto"/>
          </w:divBdr>
        </w:div>
        <w:div w:id="593126951">
          <w:marLeft w:val="0"/>
          <w:marRight w:val="0"/>
          <w:marTop w:val="0"/>
          <w:marBottom w:val="0"/>
          <w:divBdr>
            <w:top w:val="none" w:sz="0" w:space="0" w:color="auto"/>
            <w:left w:val="none" w:sz="0" w:space="0" w:color="auto"/>
            <w:bottom w:val="none" w:sz="0" w:space="0" w:color="auto"/>
            <w:right w:val="none" w:sz="0" w:space="0" w:color="auto"/>
          </w:divBdr>
        </w:div>
        <w:div w:id="261036757">
          <w:marLeft w:val="0"/>
          <w:marRight w:val="0"/>
          <w:marTop w:val="0"/>
          <w:marBottom w:val="0"/>
          <w:divBdr>
            <w:top w:val="none" w:sz="0" w:space="0" w:color="auto"/>
            <w:left w:val="none" w:sz="0" w:space="0" w:color="auto"/>
            <w:bottom w:val="none" w:sz="0" w:space="0" w:color="auto"/>
            <w:right w:val="none" w:sz="0" w:space="0" w:color="auto"/>
          </w:divBdr>
        </w:div>
        <w:div w:id="1841431153">
          <w:marLeft w:val="0"/>
          <w:marRight w:val="0"/>
          <w:marTop w:val="0"/>
          <w:marBottom w:val="0"/>
          <w:divBdr>
            <w:top w:val="none" w:sz="0" w:space="0" w:color="auto"/>
            <w:left w:val="none" w:sz="0" w:space="0" w:color="auto"/>
            <w:bottom w:val="none" w:sz="0" w:space="0" w:color="auto"/>
            <w:right w:val="none" w:sz="0" w:space="0" w:color="auto"/>
          </w:divBdr>
        </w:div>
        <w:div w:id="956839074">
          <w:marLeft w:val="0"/>
          <w:marRight w:val="0"/>
          <w:marTop w:val="0"/>
          <w:marBottom w:val="0"/>
          <w:divBdr>
            <w:top w:val="none" w:sz="0" w:space="0" w:color="auto"/>
            <w:left w:val="none" w:sz="0" w:space="0" w:color="auto"/>
            <w:bottom w:val="none" w:sz="0" w:space="0" w:color="auto"/>
            <w:right w:val="none" w:sz="0" w:space="0" w:color="auto"/>
          </w:divBdr>
        </w:div>
        <w:div w:id="1075322424">
          <w:marLeft w:val="0"/>
          <w:marRight w:val="0"/>
          <w:marTop w:val="0"/>
          <w:marBottom w:val="0"/>
          <w:divBdr>
            <w:top w:val="none" w:sz="0" w:space="0" w:color="auto"/>
            <w:left w:val="none" w:sz="0" w:space="0" w:color="auto"/>
            <w:bottom w:val="none" w:sz="0" w:space="0" w:color="auto"/>
            <w:right w:val="none" w:sz="0" w:space="0" w:color="auto"/>
          </w:divBdr>
        </w:div>
        <w:div w:id="1464929653">
          <w:marLeft w:val="0"/>
          <w:marRight w:val="0"/>
          <w:marTop w:val="0"/>
          <w:marBottom w:val="0"/>
          <w:divBdr>
            <w:top w:val="none" w:sz="0" w:space="0" w:color="auto"/>
            <w:left w:val="none" w:sz="0" w:space="0" w:color="auto"/>
            <w:bottom w:val="none" w:sz="0" w:space="0" w:color="auto"/>
            <w:right w:val="none" w:sz="0" w:space="0" w:color="auto"/>
          </w:divBdr>
        </w:div>
        <w:div w:id="1088230001">
          <w:marLeft w:val="0"/>
          <w:marRight w:val="0"/>
          <w:marTop w:val="0"/>
          <w:marBottom w:val="0"/>
          <w:divBdr>
            <w:top w:val="none" w:sz="0" w:space="0" w:color="auto"/>
            <w:left w:val="none" w:sz="0" w:space="0" w:color="auto"/>
            <w:bottom w:val="none" w:sz="0" w:space="0" w:color="auto"/>
            <w:right w:val="none" w:sz="0" w:space="0" w:color="auto"/>
          </w:divBdr>
          <w:divsChild>
            <w:div w:id="1479613030">
              <w:marLeft w:val="0"/>
              <w:marRight w:val="0"/>
              <w:marTop w:val="0"/>
              <w:marBottom w:val="0"/>
              <w:divBdr>
                <w:top w:val="none" w:sz="0" w:space="0" w:color="auto"/>
                <w:left w:val="none" w:sz="0" w:space="0" w:color="auto"/>
                <w:bottom w:val="none" w:sz="0" w:space="0" w:color="auto"/>
                <w:right w:val="none" w:sz="0" w:space="0" w:color="auto"/>
              </w:divBdr>
            </w:div>
            <w:div w:id="1701543390">
              <w:marLeft w:val="0"/>
              <w:marRight w:val="0"/>
              <w:marTop w:val="0"/>
              <w:marBottom w:val="0"/>
              <w:divBdr>
                <w:top w:val="none" w:sz="0" w:space="0" w:color="auto"/>
                <w:left w:val="none" w:sz="0" w:space="0" w:color="auto"/>
                <w:bottom w:val="none" w:sz="0" w:space="0" w:color="auto"/>
                <w:right w:val="none" w:sz="0" w:space="0" w:color="auto"/>
              </w:divBdr>
            </w:div>
            <w:div w:id="1484738118">
              <w:marLeft w:val="0"/>
              <w:marRight w:val="0"/>
              <w:marTop w:val="0"/>
              <w:marBottom w:val="0"/>
              <w:divBdr>
                <w:top w:val="none" w:sz="0" w:space="0" w:color="auto"/>
                <w:left w:val="none" w:sz="0" w:space="0" w:color="auto"/>
                <w:bottom w:val="none" w:sz="0" w:space="0" w:color="auto"/>
                <w:right w:val="none" w:sz="0" w:space="0" w:color="auto"/>
              </w:divBdr>
            </w:div>
            <w:div w:id="37509346">
              <w:marLeft w:val="0"/>
              <w:marRight w:val="0"/>
              <w:marTop w:val="0"/>
              <w:marBottom w:val="0"/>
              <w:divBdr>
                <w:top w:val="none" w:sz="0" w:space="0" w:color="auto"/>
                <w:left w:val="none" w:sz="0" w:space="0" w:color="auto"/>
                <w:bottom w:val="none" w:sz="0" w:space="0" w:color="auto"/>
                <w:right w:val="none" w:sz="0" w:space="0" w:color="auto"/>
              </w:divBdr>
            </w:div>
            <w:div w:id="142163450">
              <w:marLeft w:val="0"/>
              <w:marRight w:val="0"/>
              <w:marTop w:val="0"/>
              <w:marBottom w:val="0"/>
              <w:divBdr>
                <w:top w:val="none" w:sz="0" w:space="0" w:color="auto"/>
                <w:left w:val="none" w:sz="0" w:space="0" w:color="auto"/>
                <w:bottom w:val="none" w:sz="0" w:space="0" w:color="auto"/>
                <w:right w:val="none" w:sz="0" w:space="0" w:color="auto"/>
              </w:divBdr>
            </w:div>
            <w:div w:id="834759332">
              <w:marLeft w:val="0"/>
              <w:marRight w:val="0"/>
              <w:marTop w:val="0"/>
              <w:marBottom w:val="0"/>
              <w:divBdr>
                <w:top w:val="none" w:sz="0" w:space="0" w:color="auto"/>
                <w:left w:val="none" w:sz="0" w:space="0" w:color="auto"/>
                <w:bottom w:val="none" w:sz="0" w:space="0" w:color="auto"/>
                <w:right w:val="none" w:sz="0" w:space="0" w:color="auto"/>
              </w:divBdr>
            </w:div>
            <w:div w:id="1024818892">
              <w:marLeft w:val="0"/>
              <w:marRight w:val="0"/>
              <w:marTop w:val="0"/>
              <w:marBottom w:val="0"/>
              <w:divBdr>
                <w:top w:val="none" w:sz="0" w:space="0" w:color="auto"/>
                <w:left w:val="none" w:sz="0" w:space="0" w:color="auto"/>
                <w:bottom w:val="none" w:sz="0" w:space="0" w:color="auto"/>
                <w:right w:val="none" w:sz="0" w:space="0" w:color="auto"/>
              </w:divBdr>
            </w:div>
            <w:div w:id="2054110371">
              <w:marLeft w:val="0"/>
              <w:marRight w:val="0"/>
              <w:marTop w:val="0"/>
              <w:marBottom w:val="0"/>
              <w:divBdr>
                <w:top w:val="none" w:sz="0" w:space="0" w:color="auto"/>
                <w:left w:val="none" w:sz="0" w:space="0" w:color="auto"/>
                <w:bottom w:val="none" w:sz="0" w:space="0" w:color="auto"/>
                <w:right w:val="none" w:sz="0" w:space="0" w:color="auto"/>
              </w:divBdr>
            </w:div>
            <w:div w:id="1458573293">
              <w:marLeft w:val="0"/>
              <w:marRight w:val="0"/>
              <w:marTop w:val="0"/>
              <w:marBottom w:val="0"/>
              <w:divBdr>
                <w:top w:val="none" w:sz="0" w:space="0" w:color="auto"/>
                <w:left w:val="none" w:sz="0" w:space="0" w:color="auto"/>
                <w:bottom w:val="none" w:sz="0" w:space="0" w:color="auto"/>
                <w:right w:val="none" w:sz="0" w:space="0" w:color="auto"/>
              </w:divBdr>
            </w:div>
            <w:div w:id="2136829760">
              <w:marLeft w:val="0"/>
              <w:marRight w:val="0"/>
              <w:marTop w:val="0"/>
              <w:marBottom w:val="0"/>
              <w:divBdr>
                <w:top w:val="none" w:sz="0" w:space="0" w:color="auto"/>
                <w:left w:val="none" w:sz="0" w:space="0" w:color="auto"/>
                <w:bottom w:val="none" w:sz="0" w:space="0" w:color="auto"/>
                <w:right w:val="none" w:sz="0" w:space="0" w:color="auto"/>
              </w:divBdr>
            </w:div>
            <w:div w:id="76873747">
              <w:marLeft w:val="0"/>
              <w:marRight w:val="0"/>
              <w:marTop w:val="0"/>
              <w:marBottom w:val="0"/>
              <w:divBdr>
                <w:top w:val="none" w:sz="0" w:space="0" w:color="auto"/>
                <w:left w:val="none" w:sz="0" w:space="0" w:color="auto"/>
                <w:bottom w:val="none" w:sz="0" w:space="0" w:color="auto"/>
                <w:right w:val="none" w:sz="0" w:space="0" w:color="auto"/>
              </w:divBdr>
            </w:div>
            <w:div w:id="1903558928">
              <w:marLeft w:val="0"/>
              <w:marRight w:val="0"/>
              <w:marTop w:val="0"/>
              <w:marBottom w:val="0"/>
              <w:divBdr>
                <w:top w:val="none" w:sz="0" w:space="0" w:color="auto"/>
                <w:left w:val="none" w:sz="0" w:space="0" w:color="auto"/>
                <w:bottom w:val="none" w:sz="0" w:space="0" w:color="auto"/>
                <w:right w:val="none" w:sz="0" w:space="0" w:color="auto"/>
              </w:divBdr>
            </w:div>
          </w:divsChild>
        </w:div>
        <w:div w:id="2016570699">
          <w:marLeft w:val="0"/>
          <w:marRight w:val="0"/>
          <w:marTop w:val="0"/>
          <w:marBottom w:val="0"/>
          <w:divBdr>
            <w:top w:val="none" w:sz="0" w:space="0" w:color="auto"/>
            <w:left w:val="none" w:sz="0" w:space="0" w:color="auto"/>
            <w:bottom w:val="none" w:sz="0" w:space="0" w:color="auto"/>
            <w:right w:val="none" w:sz="0" w:space="0" w:color="auto"/>
          </w:divBdr>
        </w:div>
        <w:div w:id="1929999353">
          <w:marLeft w:val="0"/>
          <w:marRight w:val="0"/>
          <w:marTop w:val="0"/>
          <w:marBottom w:val="0"/>
          <w:divBdr>
            <w:top w:val="none" w:sz="0" w:space="0" w:color="auto"/>
            <w:left w:val="none" w:sz="0" w:space="0" w:color="auto"/>
            <w:bottom w:val="none" w:sz="0" w:space="0" w:color="auto"/>
            <w:right w:val="none" w:sz="0" w:space="0" w:color="auto"/>
          </w:divBdr>
        </w:div>
        <w:div w:id="1005936848">
          <w:marLeft w:val="0"/>
          <w:marRight w:val="0"/>
          <w:marTop w:val="0"/>
          <w:marBottom w:val="0"/>
          <w:divBdr>
            <w:top w:val="none" w:sz="0" w:space="0" w:color="auto"/>
            <w:left w:val="none" w:sz="0" w:space="0" w:color="auto"/>
            <w:bottom w:val="none" w:sz="0" w:space="0" w:color="auto"/>
            <w:right w:val="none" w:sz="0" w:space="0" w:color="auto"/>
          </w:divBdr>
        </w:div>
      </w:divsChild>
    </w:div>
    <w:div w:id="962732744">
      <w:bodyDiv w:val="1"/>
      <w:marLeft w:val="0"/>
      <w:marRight w:val="0"/>
      <w:marTop w:val="0"/>
      <w:marBottom w:val="0"/>
      <w:divBdr>
        <w:top w:val="none" w:sz="0" w:space="0" w:color="auto"/>
        <w:left w:val="none" w:sz="0" w:space="0" w:color="auto"/>
        <w:bottom w:val="none" w:sz="0" w:space="0" w:color="auto"/>
        <w:right w:val="none" w:sz="0" w:space="0" w:color="auto"/>
      </w:divBdr>
      <w:divsChild>
        <w:div w:id="388767607">
          <w:marLeft w:val="0"/>
          <w:marRight w:val="0"/>
          <w:marTop w:val="0"/>
          <w:marBottom w:val="0"/>
          <w:divBdr>
            <w:top w:val="none" w:sz="0" w:space="0" w:color="auto"/>
            <w:left w:val="none" w:sz="0" w:space="0" w:color="auto"/>
            <w:bottom w:val="none" w:sz="0" w:space="0" w:color="auto"/>
            <w:right w:val="none" w:sz="0" w:space="0" w:color="auto"/>
          </w:divBdr>
          <w:divsChild>
            <w:div w:id="412431035">
              <w:marLeft w:val="0"/>
              <w:marRight w:val="0"/>
              <w:marTop w:val="0"/>
              <w:marBottom w:val="0"/>
              <w:divBdr>
                <w:top w:val="none" w:sz="0" w:space="0" w:color="auto"/>
                <w:left w:val="none" w:sz="0" w:space="0" w:color="auto"/>
                <w:bottom w:val="none" w:sz="0" w:space="0" w:color="auto"/>
                <w:right w:val="none" w:sz="0" w:space="0" w:color="auto"/>
              </w:divBdr>
            </w:div>
            <w:div w:id="1499029805">
              <w:marLeft w:val="0"/>
              <w:marRight w:val="0"/>
              <w:marTop w:val="0"/>
              <w:marBottom w:val="0"/>
              <w:divBdr>
                <w:top w:val="none" w:sz="0" w:space="0" w:color="auto"/>
                <w:left w:val="none" w:sz="0" w:space="0" w:color="auto"/>
                <w:bottom w:val="none" w:sz="0" w:space="0" w:color="auto"/>
                <w:right w:val="none" w:sz="0" w:space="0" w:color="auto"/>
              </w:divBdr>
            </w:div>
            <w:div w:id="406391547">
              <w:marLeft w:val="0"/>
              <w:marRight w:val="0"/>
              <w:marTop w:val="0"/>
              <w:marBottom w:val="0"/>
              <w:divBdr>
                <w:top w:val="none" w:sz="0" w:space="0" w:color="auto"/>
                <w:left w:val="none" w:sz="0" w:space="0" w:color="auto"/>
                <w:bottom w:val="none" w:sz="0" w:space="0" w:color="auto"/>
                <w:right w:val="none" w:sz="0" w:space="0" w:color="auto"/>
              </w:divBdr>
            </w:div>
            <w:div w:id="1136409643">
              <w:marLeft w:val="0"/>
              <w:marRight w:val="0"/>
              <w:marTop w:val="0"/>
              <w:marBottom w:val="0"/>
              <w:divBdr>
                <w:top w:val="none" w:sz="0" w:space="0" w:color="auto"/>
                <w:left w:val="none" w:sz="0" w:space="0" w:color="auto"/>
                <w:bottom w:val="none" w:sz="0" w:space="0" w:color="auto"/>
                <w:right w:val="none" w:sz="0" w:space="0" w:color="auto"/>
              </w:divBdr>
            </w:div>
            <w:div w:id="1249072581">
              <w:marLeft w:val="0"/>
              <w:marRight w:val="0"/>
              <w:marTop w:val="0"/>
              <w:marBottom w:val="0"/>
              <w:divBdr>
                <w:top w:val="none" w:sz="0" w:space="0" w:color="auto"/>
                <w:left w:val="none" w:sz="0" w:space="0" w:color="auto"/>
                <w:bottom w:val="none" w:sz="0" w:space="0" w:color="auto"/>
                <w:right w:val="none" w:sz="0" w:space="0" w:color="auto"/>
              </w:divBdr>
            </w:div>
            <w:div w:id="49497401">
              <w:marLeft w:val="0"/>
              <w:marRight w:val="0"/>
              <w:marTop w:val="0"/>
              <w:marBottom w:val="0"/>
              <w:divBdr>
                <w:top w:val="none" w:sz="0" w:space="0" w:color="auto"/>
                <w:left w:val="none" w:sz="0" w:space="0" w:color="auto"/>
                <w:bottom w:val="none" w:sz="0" w:space="0" w:color="auto"/>
                <w:right w:val="none" w:sz="0" w:space="0" w:color="auto"/>
              </w:divBdr>
            </w:div>
            <w:div w:id="2007584571">
              <w:marLeft w:val="0"/>
              <w:marRight w:val="0"/>
              <w:marTop w:val="0"/>
              <w:marBottom w:val="0"/>
              <w:divBdr>
                <w:top w:val="none" w:sz="0" w:space="0" w:color="auto"/>
                <w:left w:val="none" w:sz="0" w:space="0" w:color="auto"/>
                <w:bottom w:val="none" w:sz="0" w:space="0" w:color="auto"/>
                <w:right w:val="none" w:sz="0" w:space="0" w:color="auto"/>
              </w:divBdr>
            </w:div>
          </w:divsChild>
        </w:div>
        <w:div w:id="840198513">
          <w:marLeft w:val="0"/>
          <w:marRight w:val="0"/>
          <w:marTop w:val="0"/>
          <w:marBottom w:val="0"/>
          <w:divBdr>
            <w:top w:val="none" w:sz="0" w:space="0" w:color="auto"/>
            <w:left w:val="none" w:sz="0" w:space="0" w:color="auto"/>
            <w:bottom w:val="none" w:sz="0" w:space="0" w:color="auto"/>
            <w:right w:val="none" w:sz="0" w:space="0" w:color="auto"/>
          </w:divBdr>
          <w:divsChild>
            <w:div w:id="491604889">
              <w:marLeft w:val="0"/>
              <w:marRight w:val="0"/>
              <w:marTop w:val="0"/>
              <w:marBottom w:val="0"/>
              <w:divBdr>
                <w:top w:val="none" w:sz="0" w:space="0" w:color="auto"/>
                <w:left w:val="none" w:sz="0" w:space="0" w:color="auto"/>
                <w:bottom w:val="none" w:sz="0" w:space="0" w:color="auto"/>
                <w:right w:val="none" w:sz="0" w:space="0" w:color="auto"/>
              </w:divBdr>
            </w:div>
            <w:div w:id="137665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51512">
      <w:bodyDiv w:val="1"/>
      <w:marLeft w:val="0"/>
      <w:marRight w:val="0"/>
      <w:marTop w:val="0"/>
      <w:marBottom w:val="0"/>
      <w:divBdr>
        <w:top w:val="none" w:sz="0" w:space="0" w:color="auto"/>
        <w:left w:val="none" w:sz="0" w:space="0" w:color="auto"/>
        <w:bottom w:val="none" w:sz="0" w:space="0" w:color="auto"/>
        <w:right w:val="none" w:sz="0" w:space="0" w:color="auto"/>
      </w:divBdr>
    </w:div>
    <w:div w:id="1440567372">
      <w:bodyDiv w:val="1"/>
      <w:marLeft w:val="0"/>
      <w:marRight w:val="0"/>
      <w:marTop w:val="0"/>
      <w:marBottom w:val="0"/>
      <w:divBdr>
        <w:top w:val="none" w:sz="0" w:space="0" w:color="auto"/>
        <w:left w:val="none" w:sz="0" w:space="0" w:color="auto"/>
        <w:bottom w:val="none" w:sz="0" w:space="0" w:color="auto"/>
        <w:right w:val="none" w:sz="0" w:space="0" w:color="auto"/>
      </w:divBdr>
      <w:divsChild>
        <w:div w:id="1669792659">
          <w:marLeft w:val="0"/>
          <w:marRight w:val="0"/>
          <w:marTop w:val="0"/>
          <w:marBottom w:val="0"/>
          <w:divBdr>
            <w:top w:val="none" w:sz="0" w:space="0" w:color="auto"/>
            <w:left w:val="none" w:sz="0" w:space="0" w:color="auto"/>
            <w:bottom w:val="none" w:sz="0" w:space="0" w:color="auto"/>
            <w:right w:val="none" w:sz="0" w:space="0" w:color="auto"/>
          </w:divBdr>
          <w:divsChild>
            <w:div w:id="1322198144">
              <w:marLeft w:val="0"/>
              <w:marRight w:val="0"/>
              <w:marTop w:val="0"/>
              <w:marBottom w:val="0"/>
              <w:divBdr>
                <w:top w:val="none" w:sz="0" w:space="0" w:color="auto"/>
                <w:left w:val="none" w:sz="0" w:space="0" w:color="auto"/>
                <w:bottom w:val="none" w:sz="0" w:space="0" w:color="auto"/>
                <w:right w:val="none" w:sz="0" w:space="0" w:color="auto"/>
              </w:divBdr>
            </w:div>
            <w:div w:id="1231231954">
              <w:marLeft w:val="0"/>
              <w:marRight w:val="0"/>
              <w:marTop w:val="0"/>
              <w:marBottom w:val="0"/>
              <w:divBdr>
                <w:top w:val="none" w:sz="0" w:space="0" w:color="auto"/>
                <w:left w:val="none" w:sz="0" w:space="0" w:color="auto"/>
                <w:bottom w:val="none" w:sz="0" w:space="0" w:color="auto"/>
                <w:right w:val="none" w:sz="0" w:space="0" w:color="auto"/>
              </w:divBdr>
            </w:div>
            <w:div w:id="1134372048">
              <w:marLeft w:val="0"/>
              <w:marRight w:val="0"/>
              <w:marTop w:val="0"/>
              <w:marBottom w:val="0"/>
              <w:divBdr>
                <w:top w:val="none" w:sz="0" w:space="0" w:color="auto"/>
                <w:left w:val="none" w:sz="0" w:space="0" w:color="auto"/>
                <w:bottom w:val="none" w:sz="0" w:space="0" w:color="auto"/>
                <w:right w:val="none" w:sz="0" w:space="0" w:color="auto"/>
              </w:divBdr>
            </w:div>
          </w:divsChild>
        </w:div>
        <w:div w:id="890118959">
          <w:marLeft w:val="0"/>
          <w:marRight w:val="0"/>
          <w:marTop w:val="0"/>
          <w:marBottom w:val="0"/>
          <w:divBdr>
            <w:top w:val="none" w:sz="0" w:space="0" w:color="auto"/>
            <w:left w:val="none" w:sz="0" w:space="0" w:color="auto"/>
            <w:bottom w:val="none" w:sz="0" w:space="0" w:color="auto"/>
            <w:right w:val="none" w:sz="0" w:space="0" w:color="auto"/>
          </w:divBdr>
          <w:divsChild>
            <w:div w:id="711032047">
              <w:marLeft w:val="0"/>
              <w:marRight w:val="0"/>
              <w:marTop w:val="0"/>
              <w:marBottom w:val="0"/>
              <w:divBdr>
                <w:top w:val="none" w:sz="0" w:space="0" w:color="auto"/>
                <w:left w:val="none" w:sz="0" w:space="0" w:color="auto"/>
                <w:bottom w:val="none" w:sz="0" w:space="0" w:color="auto"/>
                <w:right w:val="none" w:sz="0" w:space="0" w:color="auto"/>
              </w:divBdr>
            </w:div>
            <w:div w:id="54621361">
              <w:marLeft w:val="0"/>
              <w:marRight w:val="0"/>
              <w:marTop w:val="0"/>
              <w:marBottom w:val="0"/>
              <w:divBdr>
                <w:top w:val="none" w:sz="0" w:space="0" w:color="auto"/>
                <w:left w:val="none" w:sz="0" w:space="0" w:color="auto"/>
                <w:bottom w:val="none" w:sz="0" w:space="0" w:color="auto"/>
                <w:right w:val="none" w:sz="0" w:space="0" w:color="auto"/>
              </w:divBdr>
            </w:div>
            <w:div w:id="1364670149">
              <w:marLeft w:val="0"/>
              <w:marRight w:val="0"/>
              <w:marTop w:val="0"/>
              <w:marBottom w:val="0"/>
              <w:divBdr>
                <w:top w:val="none" w:sz="0" w:space="0" w:color="auto"/>
                <w:left w:val="none" w:sz="0" w:space="0" w:color="auto"/>
                <w:bottom w:val="none" w:sz="0" w:space="0" w:color="auto"/>
                <w:right w:val="none" w:sz="0" w:space="0" w:color="auto"/>
              </w:divBdr>
            </w:div>
            <w:div w:id="940258544">
              <w:marLeft w:val="0"/>
              <w:marRight w:val="0"/>
              <w:marTop w:val="0"/>
              <w:marBottom w:val="0"/>
              <w:divBdr>
                <w:top w:val="none" w:sz="0" w:space="0" w:color="auto"/>
                <w:left w:val="none" w:sz="0" w:space="0" w:color="auto"/>
                <w:bottom w:val="none" w:sz="0" w:space="0" w:color="auto"/>
                <w:right w:val="none" w:sz="0" w:space="0" w:color="auto"/>
              </w:divBdr>
            </w:div>
            <w:div w:id="50619812">
              <w:marLeft w:val="0"/>
              <w:marRight w:val="0"/>
              <w:marTop w:val="0"/>
              <w:marBottom w:val="0"/>
              <w:divBdr>
                <w:top w:val="none" w:sz="0" w:space="0" w:color="auto"/>
                <w:left w:val="none" w:sz="0" w:space="0" w:color="auto"/>
                <w:bottom w:val="none" w:sz="0" w:space="0" w:color="auto"/>
                <w:right w:val="none" w:sz="0" w:space="0" w:color="auto"/>
              </w:divBdr>
            </w:div>
            <w:div w:id="1978408754">
              <w:marLeft w:val="0"/>
              <w:marRight w:val="0"/>
              <w:marTop w:val="0"/>
              <w:marBottom w:val="0"/>
              <w:divBdr>
                <w:top w:val="none" w:sz="0" w:space="0" w:color="auto"/>
                <w:left w:val="none" w:sz="0" w:space="0" w:color="auto"/>
                <w:bottom w:val="none" w:sz="0" w:space="0" w:color="auto"/>
                <w:right w:val="none" w:sz="0" w:space="0" w:color="auto"/>
              </w:divBdr>
            </w:div>
            <w:div w:id="1154105824">
              <w:marLeft w:val="0"/>
              <w:marRight w:val="0"/>
              <w:marTop w:val="0"/>
              <w:marBottom w:val="0"/>
              <w:divBdr>
                <w:top w:val="none" w:sz="0" w:space="0" w:color="auto"/>
                <w:left w:val="none" w:sz="0" w:space="0" w:color="auto"/>
                <w:bottom w:val="none" w:sz="0" w:space="0" w:color="auto"/>
                <w:right w:val="none" w:sz="0" w:space="0" w:color="auto"/>
              </w:divBdr>
            </w:div>
            <w:div w:id="114323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84707">
      <w:bodyDiv w:val="1"/>
      <w:marLeft w:val="0"/>
      <w:marRight w:val="0"/>
      <w:marTop w:val="0"/>
      <w:marBottom w:val="0"/>
      <w:divBdr>
        <w:top w:val="none" w:sz="0" w:space="0" w:color="auto"/>
        <w:left w:val="none" w:sz="0" w:space="0" w:color="auto"/>
        <w:bottom w:val="none" w:sz="0" w:space="0" w:color="auto"/>
        <w:right w:val="none" w:sz="0" w:space="0" w:color="auto"/>
      </w:divBdr>
      <w:divsChild>
        <w:div w:id="816340929">
          <w:marLeft w:val="0"/>
          <w:marRight w:val="0"/>
          <w:marTop w:val="0"/>
          <w:marBottom w:val="0"/>
          <w:divBdr>
            <w:top w:val="none" w:sz="0" w:space="0" w:color="auto"/>
            <w:left w:val="none" w:sz="0" w:space="0" w:color="auto"/>
            <w:bottom w:val="none" w:sz="0" w:space="0" w:color="auto"/>
            <w:right w:val="none" w:sz="0" w:space="0" w:color="auto"/>
          </w:divBdr>
          <w:divsChild>
            <w:div w:id="622468329">
              <w:marLeft w:val="0"/>
              <w:marRight w:val="0"/>
              <w:marTop w:val="0"/>
              <w:marBottom w:val="0"/>
              <w:divBdr>
                <w:top w:val="none" w:sz="0" w:space="0" w:color="auto"/>
                <w:left w:val="none" w:sz="0" w:space="0" w:color="auto"/>
                <w:bottom w:val="none" w:sz="0" w:space="0" w:color="auto"/>
                <w:right w:val="none" w:sz="0" w:space="0" w:color="auto"/>
              </w:divBdr>
            </w:div>
            <w:div w:id="453863444">
              <w:marLeft w:val="0"/>
              <w:marRight w:val="0"/>
              <w:marTop w:val="0"/>
              <w:marBottom w:val="0"/>
              <w:divBdr>
                <w:top w:val="none" w:sz="0" w:space="0" w:color="auto"/>
                <w:left w:val="none" w:sz="0" w:space="0" w:color="auto"/>
                <w:bottom w:val="none" w:sz="0" w:space="0" w:color="auto"/>
                <w:right w:val="none" w:sz="0" w:space="0" w:color="auto"/>
              </w:divBdr>
            </w:div>
            <w:div w:id="1777557158">
              <w:marLeft w:val="0"/>
              <w:marRight w:val="0"/>
              <w:marTop w:val="0"/>
              <w:marBottom w:val="0"/>
              <w:divBdr>
                <w:top w:val="none" w:sz="0" w:space="0" w:color="auto"/>
                <w:left w:val="none" w:sz="0" w:space="0" w:color="auto"/>
                <w:bottom w:val="none" w:sz="0" w:space="0" w:color="auto"/>
                <w:right w:val="none" w:sz="0" w:space="0" w:color="auto"/>
              </w:divBdr>
            </w:div>
            <w:div w:id="504322463">
              <w:marLeft w:val="0"/>
              <w:marRight w:val="0"/>
              <w:marTop w:val="0"/>
              <w:marBottom w:val="0"/>
              <w:divBdr>
                <w:top w:val="none" w:sz="0" w:space="0" w:color="auto"/>
                <w:left w:val="none" w:sz="0" w:space="0" w:color="auto"/>
                <w:bottom w:val="none" w:sz="0" w:space="0" w:color="auto"/>
                <w:right w:val="none" w:sz="0" w:space="0" w:color="auto"/>
              </w:divBdr>
            </w:div>
            <w:div w:id="1964001293">
              <w:marLeft w:val="0"/>
              <w:marRight w:val="0"/>
              <w:marTop w:val="0"/>
              <w:marBottom w:val="0"/>
              <w:divBdr>
                <w:top w:val="none" w:sz="0" w:space="0" w:color="auto"/>
                <w:left w:val="none" w:sz="0" w:space="0" w:color="auto"/>
                <w:bottom w:val="none" w:sz="0" w:space="0" w:color="auto"/>
                <w:right w:val="none" w:sz="0" w:space="0" w:color="auto"/>
              </w:divBdr>
            </w:div>
          </w:divsChild>
        </w:div>
        <w:div w:id="141654200">
          <w:marLeft w:val="0"/>
          <w:marRight w:val="0"/>
          <w:marTop w:val="0"/>
          <w:marBottom w:val="0"/>
          <w:divBdr>
            <w:top w:val="none" w:sz="0" w:space="0" w:color="auto"/>
            <w:left w:val="none" w:sz="0" w:space="0" w:color="auto"/>
            <w:bottom w:val="none" w:sz="0" w:space="0" w:color="auto"/>
            <w:right w:val="none" w:sz="0" w:space="0" w:color="auto"/>
          </w:divBdr>
          <w:divsChild>
            <w:div w:id="1186598646">
              <w:marLeft w:val="0"/>
              <w:marRight w:val="0"/>
              <w:marTop w:val="0"/>
              <w:marBottom w:val="0"/>
              <w:divBdr>
                <w:top w:val="none" w:sz="0" w:space="0" w:color="auto"/>
                <w:left w:val="none" w:sz="0" w:space="0" w:color="auto"/>
                <w:bottom w:val="none" w:sz="0" w:space="0" w:color="auto"/>
                <w:right w:val="none" w:sz="0" w:space="0" w:color="auto"/>
              </w:divBdr>
            </w:div>
            <w:div w:id="161825433">
              <w:marLeft w:val="0"/>
              <w:marRight w:val="0"/>
              <w:marTop w:val="0"/>
              <w:marBottom w:val="0"/>
              <w:divBdr>
                <w:top w:val="none" w:sz="0" w:space="0" w:color="auto"/>
                <w:left w:val="none" w:sz="0" w:space="0" w:color="auto"/>
                <w:bottom w:val="none" w:sz="0" w:space="0" w:color="auto"/>
                <w:right w:val="none" w:sz="0" w:space="0" w:color="auto"/>
              </w:divBdr>
            </w:div>
            <w:div w:id="13462143">
              <w:marLeft w:val="0"/>
              <w:marRight w:val="0"/>
              <w:marTop w:val="0"/>
              <w:marBottom w:val="0"/>
              <w:divBdr>
                <w:top w:val="none" w:sz="0" w:space="0" w:color="auto"/>
                <w:left w:val="none" w:sz="0" w:space="0" w:color="auto"/>
                <w:bottom w:val="none" w:sz="0" w:space="0" w:color="auto"/>
                <w:right w:val="none" w:sz="0" w:space="0" w:color="auto"/>
              </w:divBdr>
            </w:div>
            <w:div w:id="1152256086">
              <w:marLeft w:val="0"/>
              <w:marRight w:val="0"/>
              <w:marTop w:val="0"/>
              <w:marBottom w:val="0"/>
              <w:divBdr>
                <w:top w:val="none" w:sz="0" w:space="0" w:color="auto"/>
                <w:left w:val="none" w:sz="0" w:space="0" w:color="auto"/>
                <w:bottom w:val="none" w:sz="0" w:space="0" w:color="auto"/>
                <w:right w:val="none" w:sz="0" w:space="0" w:color="auto"/>
              </w:divBdr>
            </w:div>
            <w:div w:id="13753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527934">
      <w:bodyDiv w:val="1"/>
      <w:marLeft w:val="0"/>
      <w:marRight w:val="0"/>
      <w:marTop w:val="0"/>
      <w:marBottom w:val="0"/>
      <w:divBdr>
        <w:top w:val="none" w:sz="0" w:space="0" w:color="auto"/>
        <w:left w:val="none" w:sz="0" w:space="0" w:color="auto"/>
        <w:bottom w:val="none" w:sz="0" w:space="0" w:color="auto"/>
        <w:right w:val="none" w:sz="0" w:space="0" w:color="auto"/>
      </w:divBdr>
      <w:divsChild>
        <w:div w:id="1694377766">
          <w:marLeft w:val="0"/>
          <w:marRight w:val="0"/>
          <w:marTop w:val="0"/>
          <w:marBottom w:val="0"/>
          <w:divBdr>
            <w:top w:val="none" w:sz="0" w:space="0" w:color="auto"/>
            <w:left w:val="none" w:sz="0" w:space="0" w:color="auto"/>
            <w:bottom w:val="none" w:sz="0" w:space="0" w:color="auto"/>
            <w:right w:val="none" w:sz="0" w:space="0" w:color="auto"/>
          </w:divBdr>
        </w:div>
        <w:div w:id="18092963">
          <w:marLeft w:val="0"/>
          <w:marRight w:val="0"/>
          <w:marTop w:val="0"/>
          <w:marBottom w:val="0"/>
          <w:divBdr>
            <w:top w:val="none" w:sz="0" w:space="0" w:color="auto"/>
            <w:left w:val="none" w:sz="0" w:space="0" w:color="auto"/>
            <w:bottom w:val="none" w:sz="0" w:space="0" w:color="auto"/>
            <w:right w:val="none" w:sz="0" w:space="0" w:color="auto"/>
          </w:divBdr>
        </w:div>
        <w:div w:id="1955945562">
          <w:marLeft w:val="0"/>
          <w:marRight w:val="0"/>
          <w:marTop w:val="0"/>
          <w:marBottom w:val="0"/>
          <w:divBdr>
            <w:top w:val="none" w:sz="0" w:space="0" w:color="auto"/>
            <w:left w:val="none" w:sz="0" w:space="0" w:color="auto"/>
            <w:bottom w:val="none" w:sz="0" w:space="0" w:color="auto"/>
            <w:right w:val="none" w:sz="0" w:space="0" w:color="auto"/>
          </w:divBdr>
        </w:div>
        <w:div w:id="5640422">
          <w:marLeft w:val="0"/>
          <w:marRight w:val="0"/>
          <w:marTop w:val="0"/>
          <w:marBottom w:val="0"/>
          <w:divBdr>
            <w:top w:val="none" w:sz="0" w:space="0" w:color="auto"/>
            <w:left w:val="none" w:sz="0" w:space="0" w:color="auto"/>
            <w:bottom w:val="none" w:sz="0" w:space="0" w:color="auto"/>
            <w:right w:val="none" w:sz="0" w:space="0" w:color="auto"/>
          </w:divBdr>
        </w:div>
        <w:div w:id="1216507413">
          <w:marLeft w:val="0"/>
          <w:marRight w:val="0"/>
          <w:marTop w:val="0"/>
          <w:marBottom w:val="0"/>
          <w:divBdr>
            <w:top w:val="none" w:sz="0" w:space="0" w:color="auto"/>
            <w:left w:val="none" w:sz="0" w:space="0" w:color="auto"/>
            <w:bottom w:val="none" w:sz="0" w:space="0" w:color="auto"/>
            <w:right w:val="none" w:sz="0" w:space="0" w:color="auto"/>
          </w:divBdr>
        </w:div>
        <w:div w:id="1170213176">
          <w:marLeft w:val="0"/>
          <w:marRight w:val="0"/>
          <w:marTop w:val="0"/>
          <w:marBottom w:val="0"/>
          <w:divBdr>
            <w:top w:val="none" w:sz="0" w:space="0" w:color="auto"/>
            <w:left w:val="none" w:sz="0" w:space="0" w:color="auto"/>
            <w:bottom w:val="none" w:sz="0" w:space="0" w:color="auto"/>
            <w:right w:val="none" w:sz="0" w:space="0" w:color="auto"/>
          </w:divBdr>
        </w:div>
        <w:div w:id="1015495184">
          <w:marLeft w:val="0"/>
          <w:marRight w:val="0"/>
          <w:marTop w:val="0"/>
          <w:marBottom w:val="0"/>
          <w:divBdr>
            <w:top w:val="none" w:sz="0" w:space="0" w:color="auto"/>
            <w:left w:val="none" w:sz="0" w:space="0" w:color="auto"/>
            <w:bottom w:val="none" w:sz="0" w:space="0" w:color="auto"/>
            <w:right w:val="none" w:sz="0" w:space="0" w:color="auto"/>
          </w:divBdr>
        </w:div>
        <w:div w:id="518549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education.gov.uk/schools/pupilsupport/sen"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glossaryDocument" Target="glossary/document.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www.nottinghamshire.sendlocaloffer.org.uk" TargetMode="External" Id="rId17" /><Relationship Type="http://schemas.openxmlformats.org/officeDocument/2006/relationships/customXml" Target="../customXml/item2.xml" Id="rId2" /><Relationship Type="http://schemas.openxmlformats.org/officeDocument/2006/relationships/hyperlink" Target="http://www.jcq.org.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askusnotts.org.uk"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2" /><Relationship Type="http://schemas.openxmlformats.org/officeDocument/2006/relationships/header" Target="header2.xml" Id="Ra11115d774db4f07" /><Relationship Type="http://schemas.openxmlformats.org/officeDocument/2006/relationships/footer" Target="footer2.xml" Id="R2b45f2b004544945" /><Relationship Type="http://schemas.openxmlformats.org/officeDocument/2006/relationships/hyperlink" Target="http://www.nottinghamshire.sendlocaloffer.org.uk" TargetMode="External" Id="R53e74ecc9fff429c" /></Relationships>
</file>

<file path=word/_rels/settings.xml.rels><?xml version="1.0" encoding="UTF-8" standalone="yes"?>
<Relationships xmlns="http://schemas.openxmlformats.org/package/2006/relationships"><Relationship Id="rId1" Type="http://schemas.openxmlformats.org/officeDocument/2006/relationships/attachedTemplate" Target="https://elizabethan.sharepoint.com/sites/EAOfficeTemplates/Office%20Templates/Staff%20Template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B86A68719E0045A15C0E907A7C7E4E"/>
        <w:category>
          <w:name w:val="General"/>
          <w:gallery w:val="placeholder"/>
        </w:category>
        <w:types>
          <w:type w:val="bbPlcHdr"/>
        </w:types>
        <w:behaviors>
          <w:behavior w:val="content"/>
        </w:behaviors>
        <w:guid w:val="{0ECA04D6-4976-6E4B-98D2-898DDB80BD15}"/>
      </w:docPartPr>
      <w:docPartBody>
        <w:p w:rsidR="009D7310" w:rsidRDefault="009D7310">
          <w:pPr>
            <w:pStyle w:val="E3B86A68719E0045A15C0E907A7C7E4E"/>
          </w:pPr>
          <w:r w:rsidRPr="00CB7DF6">
            <w:rPr>
              <w:rStyle w:val="PlaceholderText"/>
            </w:rPr>
            <w:t>[Title]</w:t>
          </w:r>
        </w:p>
      </w:docPartBody>
    </w:docPart>
    <w:docPart>
      <w:docPartPr>
        <w:name w:val="D4EB0F495C75CF4C891FCE763B314AE0"/>
        <w:category>
          <w:name w:val="General"/>
          <w:gallery w:val="placeholder"/>
        </w:category>
        <w:types>
          <w:type w:val="bbPlcHdr"/>
        </w:types>
        <w:behaviors>
          <w:behavior w:val="content"/>
        </w:behaviors>
        <w:guid w:val="{1D85535F-D96A-6B4F-9EE1-EB2EF2100C6B}"/>
      </w:docPartPr>
      <w:docPartBody>
        <w:p w:rsidR="009D7310" w:rsidRDefault="009D7310">
          <w:pPr>
            <w:pStyle w:val="D4EB0F495C75CF4C891FCE763B314AE0"/>
          </w:pPr>
          <w:r w:rsidRPr="00CB7DF6">
            <w:rPr>
              <w:rStyle w:val="PlaceholderText"/>
            </w:rPr>
            <w:t>[Author]</w:t>
          </w:r>
        </w:p>
      </w:docPartBody>
    </w:docPart>
    <w:docPart>
      <w:docPartPr>
        <w:name w:val="DFB30E915802344C857F5AEC43AFEDA2"/>
        <w:category>
          <w:name w:val="General"/>
          <w:gallery w:val="placeholder"/>
        </w:category>
        <w:types>
          <w:type w:val="bbPlcHdr"/>
        </w:types>
        <w:behaviors>
          <w:behavior w:val="content"/>
        </w:behaviors>
        <w:guid w:val="{9742664A-4541-F444-838A-EB58F08A5B6F}"/>
      </w:docPartPr>
      <w:docPartBody>
        <w:p w:rsidR="009D7310" w:rsidRDefault="009D7310">
          <w:pPr>
            <w:pStyle w:val="DFB30E915802344C857F5AEC43AFEDA2"/>
          </w:pPr>
          <w:r w:rsidRPr="00CB7DF6">
            <w:rPr>
              <w:rStyle w:val="PlaceholderText"/>
            </w:rPr>
            <w:t>[Title]</w:t>
          </w:r>
        </w:p>
      </w:docPartBody>
    </w:docPart>
    <w:docPart>
      <w:docPartPr>
        <w:name w:val="DCBD7C9C7E49D740B20F23F318834454"/>
        <w:category>
          <w:name w:val="General"/>
          <w:gallery w:val="placeholder"/>
        </w:category>
        <w:types>
          <w:type w:val="bbPlcHdr"/>
        </w:types>
        <w:behaviors>
          <w:behavior w:val="content"/>
        </w:behaviors>
        <w:guid w:val="{E473809F-3489-D248-94DC-154EC7287A61}"/>
      </w:docPartPr>
      <w:docPartBody>
        <w:p w:rsidR="009D7310" w:rsidRDefault="009D7310">
          <w:pPr>
            <w:pStyle w:val="DCBD7C9C7E49D740B20F23F318834454"/>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310"/>
    <w:rsid w:val="00285EC5"/>
    <w:rsid w:val="009D73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E3B86A68719E0045A15C0E907A7C7E4E">
    <w:name w:val="E3B86A68719E0045A15C0E907A7C7E4E"/>
  </w:style>
  <w:style w:type="paragraph" w:customStyle="1" w:styleId="D4EB0F495C75CF4C891FCE763B314AE0">
    <w:name w:val="D4EB0F495C75CF4C891FCE763B314AE0"/>
  </w:style>
  <w:style w:type="paragraph" w:customStyle="1" w:styleId="DFB30E915802344C857F5AEC43AFEDA2">
    <w:name w:val="DFB30E915802344C857F5AEC43AFEDA2"/>
  </w:style>
  <w:style w:type="paragraph" w:customStyle="1" w:styleId="DCBD7C9C7E49D740B20F23F318834454">
    <w:name w:val="DCBD7C9C7E49D740B20F23F3188344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5" ma:contentTypeDescription="Create a new document." ma:contentTypeScope="" ma:versionID="755d9189c18b582c81e8775f2072d22a">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3b71fdf98b4215829a524550be1daf96"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3.xml><?xml version="1.0" encoding="utf-8"?>
<ds:datastoreItem xmlns:ds="http://schemas.openxmlformats.org/officeDocument/2006/customXml" ds:itemID="{94DD6B3B-F607-4E90-A7C9-53F6BD344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1B90D3-3BDA-4E38-B39A-5E081030888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Policy%20Template.dotx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SPECIAL EDUCATIONAL NEEDS POLICY</dc:title>
  <dc:subject/>
  <dc:creator>DAWN AGER, DIRECTOR OF SEND</dc:creator>
  <keywords/>
  <dc:description/>
  <lastModifiedBy>Ms D Ager</lastModifiedBy>
  <revision>3</revision>
  <dcterms:created xsi:type="dcterms:W3CDTF">2025-01-28T10:33:00.0000000Z</dcterms:created>
  <dcterms:modified xsi:type="dcterms:W3CDTF">2025-03-01T08:48:50.4287846Z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